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86C" w:rsidRPr="0050086C" w:rsidRDefault="00D1209F" w:rsidP="0050086C">
      <w:pPr>
        <w:pStyle w:val="1"/>
        <w:spacing w:before="72"/>
        <w:ind w:left="285"/>
        <w:jc w:val="center"/>
        <w:rPr>
          <w:bCs w:val="0"/>
          <w:iCs w:val="0"/>
          <w:spacing w:val="-4"/>
          <w:u w:val="thick"/>
        </w:rPr>
      </w:pPr>
      <w:r>
        <w:rPr>
          <w:u w:val="thick"/>
        </w:rPr>
        <w:t>ПАСПОРТ</w:t>
      </w:r>
      <w:r>
        <w:rPr>
          <w:b w:val="0"/>
          <w:i w:val="0"/>
          <w:spacing w:val="-5"/>
          <w:u w:val="thick"/>
        </w:rPr>
        <w:t xml:space="preserve"> </w:t>
      </w:r>
      <w:r>
        <w:rPr>
          <w:u w:val="thick"/>
        </w:rPr>
        <w:t>УСЛУГИ</w:t>
      </w:r>
      <w:r>
        <w:rPr>
          <w:b w:val="0"/>
          <w:i w:val="0"/>
          <w:spacing w:val="-5"/>
          <w:u w:val="thick"/>
        </w:rPr>
        <w:t xml:space="preserve"> </w:t>
      </w:r>
      <w:r>
        <w:rPr>
          <w:u w:val="thick"/>
        </w:rPr>
        <w:t>(ПРОЦЕССА)</w:t>
      </w:r>
      <w:r>
        <w:rPr>
          <w:b w:val="0"/>
          <w:i w:val="0"/>
          <w:spacing w:val="-4"/>
          <w:u w:val="thick"/>
        </w:rPr>
        <w:t xml:space="preserve"> </w:t>
      </w:r>
      <w:r w:rsidR="0050086C" w:rsidRPr="0050086C">
        <w:rPr>
          <w:bCs w:val="0"/>
          <w:iCs w:val="0"/>
          <w:spacing w:val="-4"/>
          <w:u w:val="thick"/>
        </w:rPr>
        <w:t>ООО «ВОЛГАЭНЕРГОСЕТЬ-СНТ»</w:t>
      </w:r>
    </w:p>
    <w:p w:rsidR="00557D0D" w:rsidRDefault="00D1209F" w:rsidP="0050086C">
      <w:pPr>
        <w:pStyle w:val="1"/>
        <w:spacing w:before="72"/>
        <w:ind w:left="285"/>
        <w:jc w:val="center"/>
      </w:pPr>
      <w:r>
        <w:rPr>
          <w:u w:val="thick"/>
        </w:rPr>
        <w:t>ПРИЕМ</w:t>
      </w:r>
      <w:r>
        <w:rPr>
          <w:b w:val="0"/>
          <w:i w:val="0"/>
          <w:spacing w:val="-7"/>
          <w:u w:val="thick"/>
        </w:rPr>
        <w:t xml:space="preserve"> </w:t>
      </w:r>
      <w:r>
        <w:rPr>
          <w:u w:val="thick"/>
        </w:rPr>
        <w:t>ПОКАЗАНИЙ</w:t>
      </w:r>
      <w:r>
        <w:rPr>
          <w:b w:val="0"/>
          <w:i w:val="0"/>
          <w:spacing w:val="-4"/>
          <w:u w:val="thick"/>
        </w:rPr>
        <w:t xml:space="preserve"> </w:t>
      </w:r>
      <w:r>
        <w:rPr>
          <w:u w:val="thick"/>
        </w:rPr>
        <w:t>ПРИБОРОВ</w:t>
      </w:r>
      <w:r>
        <w:rPr>
          <w:b w:val="0"/>
          <w:i w:val="0"/>
          <w:spacing w:val="-4"/>
          <w:u w:val="thick"/>
        </w:rPr>
        <w:t xml:space="preserve"> </w:t>
      </w:r>
      <w:r>
        <w:rPr>
          <w:u w:val="thick"/>
        </w:rPr>
        <w:t>УЧЕТА</w:t>
      </w:r>
      <w:r>
        <w:rPr>
          <w:b w:val="0"/>
          <w:i w:val="0"/>
          <w:spacing w:val="-4"/>
          <w:u w:val="thick"/>
        </w:rPr>
        <w:t xml:space="preserve"> </w:t>
      </w:r>
      <w:r>
        <w:rPr>
          <w:u w:val="thick"/>
        </w:rPr>
        <w:t>ЭЛЕКТРИЧЕСКОЙ</w:t>
      </w:r>
      <w:r>
        <w:rPr>
          <w:b w:val="0"/>
          <w:i w:val="0"/>
          <w:spacing w:val="-4"/>
          <w:u w:val="thick"/>
        </w:rPr>
        <w:t xml:space="preserve"> </w:t>
      </w:r>
      <w:r>
        <w:rPr>
          <w:u w:val="thick"/>
        </w:rPr>
        <w:t>ЭНЕРГИИ</w:t>
      </w:r>
      <w:r>
        <w:rPr>
          <w:b w:val="0"/>
          <w:i w:val="0"/>
          <w:spacing w:val="-5"/>
          <w:u w:val="thick"/>
        </w:rPr>
        <w:t xml:space="preserve"> </w:t>
      </w:r>
      <w:r>
        <w:rPr>
          <w:u w:val="thick"/>
        </w:rPr>
        <w:t>ОТ</w:t>
      </w:r>
      <w:r>
        <w:rPr>
          <w:b w:val="0"/>
          <w:i w:val="0"/>
          <w:spacing w:val="-4"/>
          <w:u w:val="thick"/>
        </w:rPr>
        <w:t xml:space="preserve"> </w:t>
      </w:r>
      <w:r>
        <w:rPr>
          <w:spacing w:val="-2"/>
          <w:u w:val="thick"/>
        </w:rPr>
        <w:t>ПОТРЕБИТЕЛЯ</w:t>
      </w:r>
    </w:p>
    <w:p w:rsidR="00557D0D" w:rsidRDefault="00557D0D">
      <w:pPr>
        <w:pStyle w:val="a3"/>
        <w:spacing w:before="34"/>
        <w:rPr>
          <w:b/>
        </w:rPr>
      </w:pPr>
    </w:p>
    <w:p w:rsidR="00557D0D" w:rsidRDefault="00D1209F">
      <w:pPr>
        <w:ind w:left="112"/>
        <w:jc w:val="both"/>
        <w:rPr>
          <w:i/>
          <w:sz w:val="24"/>
        </w:rPr>
      </w:pPr>
      <w:r>
        <w:rPr>
          <w:b/>
          <w:i/>
          <w:sz w:val="24"/>
        </w:rPr>
        <w:t>КРУГ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ЗАЯВИТЕЛЕЙ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(ПОТРЕБИТЕЛЕЙ):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юридические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i/>
          <w:spacing w:val="-2"/>
          <w:sz w:val="24"/>
        </w:rPr>
        <w:t>предприниматели.</w:t>
      </w:r>
    </w:p>
    <w:p w:rsidR="00557D0D" w:rsidRDefault="00D1209F">
      <w:pPr>
        <w:ind w:left="112"/>
        <w:jc w:val="both"/>
        <w:rPr>
          <w:i/>
          <w:sz w:val="24"/>
        </w:rPr>
      </w:pPr>
      <w:r>
        <w:rPr>
          <w:b/>
          <w:i/>
          <w:sz w:val="24"/>
        </w:rPr>
        <w:t>РАЗМЕР</w:t>
      </w:r>
      <w:r>
        <w:rPr>
          <w:spacing w:val="29"/>
          <w:sz w:val="24"/>
        </w:rPr>
        <w:t xml:space="preserve"> </w:t>
      </w:r>
      <w:r>
        <w:rPr>
          <w:b/>
          <w:i/>
          <w:sz w:val="24"/>
        </w:rPr>
        <w:t>ПЛАТЫ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b/>
          <w:i/>
          <w:sz w:val="24"/>
        </w:rPr>
        <w:t>ПРЕДОСТАВЛЕНИЕ</w:t>
      </w:r>
      <w:r>
        <w:rPr>
          <w:spacing w:val="31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(ПРОЦЕССА)</w:t>
      </w:r>
      <w:r>
        <w:rPr>
          <w:spacing w:val="3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ОСНОВАНИЕ</w:t>
      </w:r>
      <w:r>
        <w:rPr>
          <w:spacing w:val="31"/>
          <w:sz w:val="24"/>
        </w:rPr>
        <w:t xml:space="preserve"> </w:t>
      </w:r>
      <w:r>
        <w:rPr>
          <w:b/>
          <w:i/>
          <w:sz w:val="24"/>
        </w:rPr>
        <w:t>ЕЕ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ВЗИМАНИЯ: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плата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предусмотрена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i/>
          <w:spacing w:val="-5"/>
          <w:sz w:val="24"/>
        </w:rPr>
        <w:t>не</w:t>
      </w:r>
    </w:p>
    <w:p w:rsidR="00557D0D" w:rsidRDefault="00D1209F">
      <w:pPr>
        <w:pStyle w:val="a3"/>
        <w:ind w:left="112"/>
      </w:pPr>
      <w:r>
        <w:rPr>
          <w:spacing w:val="-2"/>
        </w:rPr>
        <w:t>взимается.</w:t>
      </w:r>
    </w:p>
    <w:p w:rsidR="00557D0D" w:rsidRDefault="00D1209F">
      <w:pPr>
        <w:pStyle w:val="a3"/>
        <w:ind w:left="112" w:right="134"/>
        <w:jc w:val="both"/>
      </w:pPr>
      <w:r>
        <w:rPr>
          <w:b/>
        </w:rPr>
        <w:t>УСЛОВИЯ</w:t>
      </w:r>
      <w:r>
        <w:rPr>
          <w:i w:val="0"/>
        </w:rPr>
        <w:t xml:space="preserve"> </w:t>
      </w:r>
      <w:r>
        <w:rPr>
          <w:b/>
        </w:rPr>
        <w:t>ОКАЗАНИЯ</w:t>
      </w:r>
      <w:r>
        <w:rPr>
          <w:i w:val="0"/>
        </w:rPr>
        <w:t xml:space="preserve"> </w:t>
      </w:r>
      <w:r>
        <w:rPr>
          <w:b/>
        </w:rPr>
        <w:t>УСЛУ</w:t>
      </w:r>
      <w:bookmarkStart w:id="0" w:name="_GoBack"/>
      <w:bookmarkEnd w:id="0"/>
      <w:r>
        <w:rPr>
          <w:b/>
        </w:rPr>
        <w:t>ГИ</w:t>
      </w:r>
      <w:r>
        <w:rPr>
          <w:i w:val="0"/>
        </w:rPr>
        <w:t xml:space="preserve"> </w:t>
      </w:r>
      <w:r>
        <w:rPr>
          <w:b/>
        </w:rPr>
        <w:t>(ПРОЦЕССА):</w:t>
      </w:r>
      <w:r>
        <w:rPr>
          <w:i w:val="0"/>
        </w:rPr>
        <w:t xml:space="preserve"> </w:t>
      </w:r>
      <w:r>
        <w:t>технологическое</w:t>
      </w:r>
      <w:r>
        <w:rPr>
          <w:i w:val="0"/>
        </w:rPr>
        <w:t xml:space="preserve"> </w:t>
      </w:r>
      <w:r>
        <w:t>присоединение</w:t>
      </w:r>
      <w:r>
        <w:rPr>
          <w:i w:val="0"/>
        </w:rPr>
        <w:t xml:space="preserve"> </w:t>
      </w:r>
      <w:r>
        <w:t>к</w:t>
      </w:r>
      <w:r>
        <w:rPr>
          <w:i w:val="0"/>
        </w:rPr>
        <w:t xml:space="preserve"> </w:t>
      </w:r>
      <w:r>
        <w:t>электрическим</w:t>
      </w:r>
      <w:r>
        <w:rPr>
          <w:i w:val="0"/>
        </w:rPr>
        <w:t xml:space="preserve"> </w:t>
      </w:r>
      <w:r>
        <w:t>сетям</w:t>
      </w:r>
      <w:r>
        <w:rPr>
          <w:i w:val="0"/>
        </w:rPr>
        <w:t xml:space="preserve"> </w:t>
      </w:r>
      <w:r>
        <w:t>ООО</w:t>
      </w:r>
      <w:r>
        <w:rPr>
          <w:i w:val="0"/>
        </w:rPr>
        <w:t xml:space="preserve"> </w:t>
      </w:r>
      <w:r>
        <w:t>«ВОЛГАЭНЕРГОСЕТЬ-</w:t>
      </w:r>
      <w:r>
        <w:rPr>
          <w:i w:val="0"/>
        </w:rPr>
        <w:t xml:space="preserve"> </w:t>
      </w:r>
      <w:r>
        <w:t>СНТ»</w:t>
      </w:r>
      <w:r>
        <w:rPr>
          <w:i w:val="0"/>
        </w:rPr>
        <w:t xml:space="preserve"> </w:t>
      </w:r>
      <w:r>
        <w:t>(в</w:t>
      </w:r>
      <w:r>
        <w:rPr>
          <w:i w:val="0"/>
        </w:rPr>
        <w:t xml:space="preserve"> </w:t>
      </w:r>
      <w:r>
        <w:t>том</w:t>
      </w:r>
      <w:r>
        <w:rPr>
          <w:i w:val="0"/>
        </w:rPr>
        <w:t xml:space="preserve"> </w:t>
      </w:r>
      <w:r>
        <w:t>числе</w:t>
      </w:r>
      <w:r>
        <w:rPr>
          <w:i w:val="0"/>
        </w:rPr>
        <w:t xml:space="preserve"> </w:t>
      </w:r>
      <w:r>
        <w:t>опосредованно)</w:t>
      </w:r>
      <w:r>
        <w:rPr>
          <w:i w:val="0"/>
        </w:rPr>
        <w:t xml:space="preserve"> </w:t>
      </w:r>
      <w:r>
        <w:t>в</w:t>
      </w:r>
      <w:r>
        <w:rPr>
          <w:i w:val="0"/>
        </w:rPr>
        <w:t xml:space="preserve"> </w:t>
      </w:r>
      <w:r>
        <w:t>установленном</w:t>
      </w:r>
      <w:r>
        <w:rPr>
          <w:i w:val="0"/>
        </w:rPr>
        <w:t xml:space="preserve"> </w:t>
      </w:r>
      <w:r>
        <w:t>порядке</w:t>
      </w:r>
      <w:r>
        <w:rPr>
          <w:i w:val="0"/>
        </w:rPr>
        <w:t xml:space="preserve"> </w:t>
      </w:r>
      <w:r>
        <w:t>энергопринимающих</w:t>
      </w:r>
      <w:r>
        <w:rPr>
          <w:i w:val="0"/>
        </w:rPr>
        <w:t xml:space="preserve"> </w:t>
      </w:r>
      <w:r>
        <w:t>устройств</w:t>
      </w:r>
      <w:r>
        <w:rPr>
          <w:i w:val="0"/>
        </w:rPr>
        <w:t xml:space="preserve"> </w:t>
      </w:r>
      <w:r>
        <w:t>заявителя,</w:t>
      </w:r>
      <w:r>
        <w:rPr>
          <w:i w:val="0"/>
        </w:rPr>
        <w:t xml:space="preserve"> </w:t>
      </w:r>
      <w:r>
        <w:t>в</w:t>
      </w:r>
      <w:r>
        <w:rPr>
          <w:i w:val="0"/>
        </w:rPr>
        <w:t xml:space="preserve"> </w:t>
      </w:r>
      <w:r>
        <w:t>отношении</w:t>
      </w:r>
      <w:r>
        <w:rPr>
          <w:i w:val="0"/>
        </w:rPr>
        <w:t xml:space="preserve"> </w:t>
      </w:r>
      <w:r>
        <w:t>которых</w:t>
      </w:r>
      <w:r>
        <w:rPr>
          <w:i w:val="0"/>
        </w:rPr>
        <w:t xml:space="preserve"> </w:t>
      </w:r>
      <w:r>
        <w:t>установлен</w:t>
      </w:r>
      <w:r>
        <w:rPr>
          <w:i w:val="0"/>
          <w:spacing w:val="40"/>
        </w:rPr>
        <w:t xml:space="preserve"> </w:t>
      </w:r>
      <w:r>
        <w:t>и</w:t>
      </w:r>
      <w:r>
        <w:rPr>
          <w:i w:val="0"/>
        </w:rPr>
        <w:t xml:space="preserve"> </w:t>
      </w:r>
      <w:r>
        <w:t>введен</w:t>
      </w:r>
      <w:r>
        <w:rPr>
          <w:i w:val="0"/>
        </w:rPr>
        <w:t xml:space="preserve"> </w:t>
      </w:r>
      <w:r>
        <w:t>в</w:t>
      </w:r>
      <w:r>
        <w:rPr>
          <w:i w:val="0"/>
        </w:rPr>
        <w:t xml:space="preserve"> </w:t>
      </w:r>
      <w:r>
        <w:t>эксплуатацию</w:t>
      </w:r>
      <w:r>
        <w:rPr>
          <w:i w:val="0"/>
        </w:rPr>
        <w:t xml:space="preserve"> </w:t>
      </w:r>
      <w:r>
        <w:t>прибор</w:t>
      </w:r>
      <w:r>
        <w:rPr>
          <w:i w:val="0"/>
        </w:rPr>
        <w:t xml:space="preserve"> </w:t>
      </w:r>
      <w:r>
        <w:t>учета,</w:t>
      </w:r>
      <w:r>
        <w:rPr>
          <w:i w:val="0"/>
        </w:rPr>
        <w:t xml:space="preserve"> </w:t>
      </w:r>
      <w:r>
        <w:t>заключенный</w:t>
      </w:r>
      <w:r>
        <w:rPr>
          <w:i w:val="0"/>
        </w:rPr>
        <w:t xml:space="preserve"> </w:t>
      </w:r>
      <w:r>
        <w:t>с</w:t>
      </w:r>
      <w:r>
        <w:rPr>
          <w:i w:val="0"/>
        </w:rPr>
        <w:t xml:space="preserve"> </w:t>
      </w:r>
      <w:r>
        <w:t>ООО</w:t>
      </w:r>
      <w:r>
        <w:rPr>
          <w:i w:val="0"/>
        </w:rPr>
        <w:t xml:space="preserve"> </w:t>
      </w:r>
      <w:r>
        <w:t>«ВОЛГАЭНЕРГОСЕТЬ-СНТ»</w:t>
      </w:r>
      <w:r>
        <w:rPr>
          <w:i w:val="0"/>
        </w:rPr>
        <w:t xml:space="preserve"> </w:t>
      </w:r>
      <w:r>
        <w:t>договор</w:t>
      </w:r>
      <w:r>
        <w:rPr>
          <w:i w:val="0"/>
        </w:rPr>
        <w:t xml:space="preserve"> </w:t>
      </w:r>
      <w:r>
        <w:t>оказания</w:t>
      </w:r>
      <w:r>
        <w:rPr>
          <w:i w:val="0"/>
        </w:rPr>
        <w:t xml:space="preserve"> </w:t>
      </w:r>
      <w:r>
        <w:t>услуг</w:t>
      </w:r>
      <w:r>
        <w:rPr>
          <w:i w:val="0"/>
        </w:rPr>
        <w:t xml:space="preserve"> </w:t>
      </w:r>
      <w:r>
        <w:t>по</w:t>
      </w:r>
      <w:r>
        <w:rPr>
          <w:i w:val="0"/>
        </w:rPr>
        <w:t xml:space="preserve"> </w:t>
      </w:r>
      <w:r>
        <w:t>передаче</w:t>
      </w:r>
      <w:r>
        <w:rPr>
          <w:i w:val="0"/>
          <w:spacing w:val="40"/>
        </w:rPr>
        <w:t xml:space="preserve"> </w:t>
      </w:r>
      <w:r>
        <w:t>электрической</w:t>
      </w:r>
      <w:r>
        <w:rPr>
          <w:i w:val="0"/>
        </w:rPr>
        <w:t xml:space="preserve"> </w:t>
      </w:r>
      <w:r>
        <w:t>энергии,</w:t>
      </w:r>
      <w:r>
        <w:rPr>
          <w:i w:val="0"/>
        </w:rPr>
        <w:t xml:space="preserve"> </w:t>
      </w:r>
      <w:r>
        <w:t>договор</w:t>
      </w:r>
      <w:r>
        <w:rPr>
          <w:i w:val="0"/>
        </w:rPr>
        <w:t xml:space="preserve"> </w:t>
      </w:r>
      <w:r>
        <w:t>купли-продажи</w:t>
      </w:r>
      <w:r>
        <w:rPr>
          <w:i w:val="0"/>
        </w:rPr>
        <w:t xml:space="preserve"> </w:t>
      </w:r>
      <w:r>
        <w:t>(поставки)</w:t>
      </w:r>
      <w:r>
        <w:rPr>
          <w:i w:val="0"/>
        </w:rPr>
        <w:t xml:space="preserve"> </w:t>
      </w:r>
      <w:r>
        <w:t>электрической</w:t>
      </w:r>
      <w:r>
        <w:rPr>
          <w:i w:val="0"/>
        </w:rPr>
        <w:t xml:space="preserve"> </w:t>
      </w:r>
      <w:r>
        <w:t>энергии</w:t>
      </w:r>
      <w:r>
        <w:rPr>
          <w:i w:val="0"/>
        </w:rPr>
        <w:t xml:space="preserve"> </w:t>
      </w:r>
      <w:r>
        <w:t>(мощности).</w:t>
      </w:r>
    </w:p>
    <w:p w:rsidR="00557D0D" w:rsidRDefault="00D1209F">
      <w:pPr>
        <w:ind w:left="112"/>
        <w:rPr>
          <w:i/>
          <w:sz w:val="24"/>
        </w:rPr>
      </w:pPr>
      <w:r>
        <w:rPr>
          <w:b/>
          <w:i/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(ПРОЦЕССА):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показаний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spacing w:val="-6"/>
          <w:sz w:val="24"/>
        </w:rPr>
        <w:t xml:space="preserve"> </w:t>
      </w:r>
      <w:r>
        <w:rPr>
          <w:i/>
          <w:spacing w:val="-2"/>
          <w:sz w:val="24"/>
        </w:rPr>
        <w:t>учета.</w:t>
      </w:r>
    </w:p>
    <w:p w:rsidR="00557D0D" w:rsidRDefault="00D1209F">
      <w:pPr>
        <w:pStyle w:val="1"/>
        <w:spacing w:before="5"/>
      </w:pPr>
      <w:r>
        <w:t>СОСТАВ,</w:t>
      </w:r>
      <w:r>
        <w:rPr>
          <w:b w:val="0"/>
          <w:i w:val="0"/>
          <w:spacing w:val="-8"/>
        </w:rPr>
        <w:t xml:space="preserve"> </w:t>
      </w:r>
      <w:r>
        <w:t>ПОСЛЕДОВАТЕЛЬНОСТЬ</w:t>
      </w:r>
      <w:r>
        <w:rPr>
          <w:b w:val="0"/>
          <w:i w:val="0"/>
          <w:spacing w:val="-5"/>
        </w:rPr>
        <w:t xml:space="preserve"> </w:t>
      </w:r>
      <w:r>
        <w:t>И</w:t>
      </w:r>
      <w:r>
        <w:rPr>
          <w:b w:val="0"/>
          <w:i w:val="0"/>
          <w:spacing w:val="-5"/>
        </w:rPr>
        <w:t xml:space="preserve"> </w:t>
      </w:r>
      <w:r>
        <w:t>СРОКИ</w:t>
      </w:r>
      <w:r>
        <w:rPr>
          <w:b w:val="0"/>
          <w:i w:val="0"/>
          <w:spacing w:val="-4"/>
        </w:rPr>
        <w:t xml:space="preserve"> </w:t>
      </w:r>
      <w:r>
        <w:t>ОКАЗАНИЯ</w:t>
      </w:r>
      <w:r>
        <w:rPr>
          <w:b w:val="0"/>
          <w:i w:val="0"/>
          <w:spacing w:val="-5"/>
        </w:rPr>
        <w:t xml:space="preserve"> </w:t>
      </w:r>
      <w:r>
        <w:t>УСЛУГИ</w:t>
      </w:r>
      <w:r>
        <w:rPr>
          <w:b w:val="0"/>
          <w:i w:val="0"/>
          <w:spacing w:val="-4"/>
        </w:rPr>
        <w:t xml:space="preserve"> </w:t>
      </w:r>
      <w:r>
        <w:rPr>
          <w:spacing w:val="-2"/>
        </w:rPr>
        <w:t>(ПРОЦЕССА):</w:t>
      </w:r>
    </w:p>
    <w:tbl>
      <w:tblPr>
        <w:tblStyle w:val="TableNormal"/>
        <w:tblW w:w="0" w:type="auto"/>
        <w:tblInd w:w="123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70"/>
        <w:gridCol w:w="2652"/>
        <w:gridCol w:w="2650"/>
        <w:gridCol w:w="2307"/>
        <w:gridCol w:w="2489"/>
        <w:gridCol w:w="2141"/>
      </w:tblGrid>
      <w:tr w:rsidR="00557D0D">
        <w:trPr>
          <w:trHeight w:val="776"/>
        </w:trPr>
        <w:tc>
          <w:tcPr>
            <w:tcW w:w="14599" w:type="dxa"/>
            <w:gridSpan w:val="7"/>
            <w:tcBorders>
              <w:bottom w:val="nil"/>
            </w:tcBorders>
            <w:shd w:val="clear" w:color="auto" w:fill="4E81BD"/>
          </w:tcPr>
          <w:p w:rsidR="00557D0D" w:rsidRDefault="00D1209F">
            <w:pPr>
              <w:pStyle w:val="TableParagraph"/>
              <w:tabs>
                <w:tab w:val="left" w:pos="1149"/>
                <w:tab w:val="left" w:pos="2958"/>
                <w:tab w:val="left" w:pos="5718"/>
                <w:tab w:val="left" w:pos="8481"/>
                <w:tab w:val="left" w:pos="10372"/>
                <w:tab w:val="left" w:pos="13017"/>
              </w:tabs>
              <w:spacing w:before="2"/>
              <w:ind w:left="143"/>
              <w:rPr>
                <w:b/>
                <w:i/>
              </w:rPr>
            </w:pPr>
            <w:r>
              <w:rPr>
                <w:b/>
                <w:i/>
                <w:color w:val="FFFFFF"/>
                <w:spacing w:val="-10"/>
              </w:rPr>
              <w:t>№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  <w:spacing w:val="-4"/>
              </w:rPr>
              <w:t>Этап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</w:rPr>
              <w:t>Условие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b/>
                <w:i/>
                <w:color w:val="FFFFFF"/>
                <w:spacing w:val="-4"/>
              </w:rPr>
              <w:t>этапа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  <w:spacing w:val="-2"/>
              </w:rPr>
              <w:t>Содержание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  <w:spacing w:val="-2"/>
              </w:rPr>
              <w:t>Форма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</w:rPr>
              <w:t>Срок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  <w:spacing w:val="-2"/>
              </w:rPr>
              <w:t>исполнения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</w:rPr>
              <w:t>Ссылка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  <w:spacing w:val="-5"/>
              </w:rPr>
              <w:t>на</w:t>
            </w:r>
          </w:p>
          <w:p w:rsidR="00557D0D" w:rsidRDefault="00D1209F">
            <w:pPr>
              <w:pStyle w:val="TableParagraph"/>
              <w:tabs>
                <w:tab w:val="left" w:pos="4895"/>
              </w:tabs>
              <w:spacing w:before="1" w:line="252" w:lineRule="exact"/>
              <w:ind w:left="0" w:right="434"/>
              <w:jc w:val="right"/>
              <w:rPr>
                <w:b/>
                <w:i/>
              </w:rPr>
            </w:pPr>
            <w:r>
              <w:rPr>
                <w:b/>
                <w:i/>
                <w:color w:val="FFFFFF"/>
                <w:spacing w:val="-2"/>
              </w:rPr>
              <w:t>предоставления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  <w:spacing w:val="-2"/>
              </w:rPr>
              <w:t>нормативно</w:t>
            </w:r>
          </w:p>
          <w:p w:rsidR="00557D0D" w:rsidRDefault="00D1209F">
            <w:pPr>
              <w:pStyle w:val="TableParagraph"/>
              <w:spacing w:line="248" w:lineRule="exact"/>
              <w:ind w:left="0" w:right="384"/>
              <w:jc w:val="right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правовой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b/>
                <w:i/>
                <w:color w:val="FFFFFF"/>
                <w:spacing w:val="-5"/>
              </w:rPr>
              <w:t>акт</w:t>
            </w:r>
          </w:p>
        </w:tc>
      </w:tr>
      <w:tr w:rsidR="00557D0D">
        <w:trPr>
          <w:trHeight w:val="5050"/>
        </w:trPr>
        <w:tc>
          <w:tcPr>
            <w:tcW w:w="490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spacing w:line="238" w:lineRule="exact"/>
              <w:ind w:left="0" w:right="14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1</w:t>
            </w:r>
          </w:p>
        </w:tc>
        <w:tc>
          <w:tcPr>
            <w:tcW w:w="1870" w:type="dxa"/>
            <w:tcBorders>
              <w:top w:val="single" w:sz="4" w:space="0" w:color="4E81BD"/>
            </w:tcBorders>
          </w:tcPr>
          <w:p w:rsidR="00557D0D" w:rsidRDefault="00D1209F">
            <w:pPr>
              <w:pStyle w:val="TableParagraph"/>
              <w:tabs>
                <w:tab w:val="left" w:pos="1494"/>
              </w:tabs>
              <w:spacing w:line="233" w:lineRule="exact"/>
              <w:rPr>
                <w:i/>
              </w:rPr>
            </w:pPr>
            <w:r>
              <w:rPr>
                <w:i/>
                <w:spacing w:val="-4"/>
              </w:rPr>
              <w:t>Прием</w:t>
            </w:r>
            <w:r>
              <w:tab/>
            </w:r>
            <w:r>
              <w:rPr>
                <w:i/>
                <w:spacing w:val="-5"/>
              </w:rPr>
              <w:t>от</w:t>
            </w:r>
          </w:p>
          <w:p w:rsidR="00557D0D" w:rsidRDefault="00D1209F">
            <w:pPr>
              <w:pStyle w:val="TableParagraph"/>
              <w:ind w:right="246"/>
              <w:rPr>
                <w:i/>
              </w:rPr>
            </w:pPr>
            <w:r>
              <w:rPr>
                <w:i/>
                <w:spacing w:val="-2"/>
              </w:rPr>
              <w:t>потребителя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показаний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расчетных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приборов</w:t>
            </w:r>
            <w:r>
              <w:rPr>
                <w:spacing w:val="-14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652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spacing w:line="233" w:lineRule="exact"/>
              <w:ind w:left="106"/>
              <w:jc w:val="both"/>
              <w:rPr>
                <w:i/>
              </w:rPr>
            </w:pPr>
            <w:proofErr w:type="gramStart"/>
            <w:r>
              <w:rPr>
                <w:i/>
              </w:rPr>
              <w:t>Заключенный</w:t>
            </w:r>
            <w:r>
              <w:rPr>
                <w:spacing w:val="65"/>
                <w:w w:val="150"/>
              </w:rPr>
              <w:t xml:space="preserve">  </w:t>
            </w:r>
            <w:r>
              <w:rPr>
                <w:i/>
              </w:rPr>
              <w:t>с</w:t>
            </w:r>
            <w:proofErr w:type="gramEnd"/>
            <w:r>
              <w:rPr>
                <w:spacing w:val="67"/>
                <w:w w:val="150"/>
              </w:rPr>
              <w:t xml:space="preserve">  </w:t>
            </w:r>
            <w:r>
              <w:rPr>
                <w:i/>
                <w:spacing w:val="-5"/>
              </w:rPr>
              <w:t>ООО</w:t>
            </w:r>
          </w:p>
          <w:p w:rsidR="00557D0D" w:rsidRDefault="00D1209F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«ВОЛГАЭНЕРГОСЕТЬ-</w:t>
            </w:r>
          </w:p>
          <w:p w:rsidR="00557D0D" w:rsidRDefault="00D1209F">
            <w:pPr>
              <w:pStyle w:val="TableParagraph"/>
              <w:spacing w:before="1"/>
              <w:ind w:left="106" w:right="85"/>
              <w:jc w:val="both"/>
              <w:rPr>
                <w:i/>
              </w:rPr>
            </w:pPr>
            <w:r>
              <w:rPr>
                <w:i/>
              </w:rPr>
              <w:t>СНТ»</w:t>
            </w:r>
            <w:r>
              <w:t xml:space="preserve"> </w:t>
            </w:r>
            <w:r>
              <w:rPr>
                <w:i/>
              </w:rPr>
              <w:t>договор</w:t>
            </w:r>
            <w:r>
              <w:t xml:space="preserve"> </w:t>
            </w:r>
            <w:r>
              <w:rPr>
                <w:i/>
              </w:rPr>
              <w:t>оказания</w:t>
            </w:r>
            <w:r>
              <w:t xml:space="preserve"> </w:t>
            </w:r>
            <w:r>
              <w:rPr>
                <w:i/>
              </w:rPr>
              <w:t>услуг</w:t>
            </w:r>
            <w:r>
              <w:t xml:space="preserve"> </w:t>
            </w:r>
            <w:r>
              <w:rPr>
                <w:i/>
              </w:rPr>
              <w:t>по</w:t>
            </w:r>
            <w:r>
              <w:t xml:space="preserve"> </w:t>
            </w:r>
            <w:r>
              <w:rPr>
                <w:i/>
              </w:rPr>
              <w:t>передаче</w:t>
            </w:r>
            <w:r>
              <w:t xml:space="preserve"> </w:t>
            </w:r>
            <w:r>
              <w:rPr>
                <w:i/>
              </w:rPr>
              <w:t>электрической</w:t>
            </w:r>
            <w:r>
              <w:t xml:space="preserve"> </w:t>
            </w:r>
            <w:r>
              <w:rPr>
                <w:i/>
              </w:rPr>
              <w:t>энергии</w:t>
            </w:r>
          </w:p>
        </w:tc>
        <w:tc>
          <w:tcPr>
            <w:tcW w:w="2650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spacing w:line="233" w:lineRule="exact"/>
              <w:ind w:left="106"/>
              <w:rPr>
                <w:i/>
              </w:rPr>
            </w:pPr>
            <w:proofErr w:type="gramStart"/>
            <w:r>
              <w:rPr>
                <w:i/>
              </w:rPr>
              <w:t>Потребитель,</w:t>
            </w:r>
            <w:r>
              <w:rPr>
                <w:spacing w:val="31"/>
              </w:rPr>
              <w:t xml:space="preserve">  </w:t>
            </w:r>
            <w:r>
              <w:rPr>
                <w:i/>
                <w:spacing w:val="-2"/>
              </w:rPr>
              <w:t>имеющий</w:t>
            </w:r>
            <w:proofErr w:type="gramEnd"/>
          </w:p>
          <w:p w:rsidR="00557D0D" w:rsidRDefault="00D1209F">
            <w:pPr>
              <w:pStyle w:val="TableParagraph"/>
              <w:tabs>
                <w:tab w:val="left" w:pos="1088"/>
                <w:tab w:val="left" w:pos="1397"/>
                <w:tab w:val="left" w:pos="1477"/>
                <w:tab w:val="left" w:pos="1508"/>
                <w:tab w:val="left" w:pos="1649"/>
                <w:tab w:val="left" w:pos="1702"/>
                <w:tab w:val="left" w:pos="1808"/>
                <w:tab w:val="left" w:pos="1973"/>
                <w:tab w:val="left" w:pos="2067"/>
                <w:tab w:val="left" w:pos="2324"/>
                <w:tab w:val="left" w:pos="2434"/>
              </w:tabs>
              <w:ind w:left="106" w:right="82"/>
              <w:rPr>
                <w:i/>
              </w:rPr>
            </w:pPr>
            <w:r>
              <w:rPr>
                <w:i/>
                <w:spacing w:val="-2"/>
              </w:rPr>
              <w:t>договор</w:t>
            </w:r>
            <w:r>
              <w:tab/>
            </w:r>
            <w:r>
              <w:rPr>
                <w:i/>
                <w:spacing w:val="-2"/>
              </w:rPr>
              <w:t>купли-продажи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(поставки)</w:t>
            </w:r>
            <w:r>
              <w:rPr>
                <w:spacing w:val="40"/>
              </w:rPr>
              <w:t xml:space="preserve"> </w:t>
            </w:r>
            <w:r>
              <w:rPr>
                <w:i/>
                <w:spacing w:val="-2"/>
              </w:rPr>
              <w:t>электрической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2"/>
              </w:rPr>
              <w:t xml:space="preserve"> </w:t>
            </w:r>
            <w:r>
              <w:rPr>
                <w:i/>
                <w:spacing w:val="-2"/>
              </w:rPr>
              <w:t>энергии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(мощности)</w:t>
            </w:r>
            <w:r>
              <w:tab/>
            </w:r>
            <w:r>
              <w:tab/>
            </w:r>
            <w:r>
              <w:rPr>
                <w:i/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договор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оказания</w:t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услуг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6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передаче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t xml:space="preserve"> </w:t>
            </w:r>
            <w:r>
              <w:rPr>
                <w:i/>
                <w:spacing w:val="-2"/>
              </w:rPr>
              <w:t>энергии,</w:t>
            </w:r>
            <w:r>
              <w:tab/>
            </w:r>
            <w:r>
              <w:rPr>
                <w:spacing w:val="-54"/>
              </w:rPr>
              <w:t xml:space="preserve"> </w:t>
            </w:r>
            <w:r>
              <w:rPr>
                <w:i/>
                <w:spacing w:val="-4"/>
              </w:rPr>
              <w:t>если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иное</w:t>
            </w:r>
            <w:r>
              <w:tab/>
            </w:r>
            <w:r>
              <w:rPr>
                <w:spacing w:val="-44"/>
              </w:rPr>
              <w:t xml:space="preserve"> </w:t>
            </w:r>
            <w:r>
              <w:rPr>
                <w:i/>
                <w:spacing w:val="-4"/>
              </w:rPr>
              <w:t>не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определено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указанных</w:t>
            </w:r>
            <w:r>
              <w:t xml:space="preserve"> </w:t>
            </w:r>
            <w:r>
              <w:rPr>
                <w:i/>
                <w:spacing w:val="-2"/>
              </w:rPr>
              <w:t>договорах,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передает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информацию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10"/>
              </w:rPr>
              <w:t>о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pacing w:val="-2"/>
              </w:rPr>
              <w:t>показаниях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расчетных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приборов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учета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</w:rPr>
              <w:t>гарантирующему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поставщику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(энергосбытовой,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энергоснабжающей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организации)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ООО</w:t>
            </w:r>
          </w:p>
          <w:p w:rsidR="00557D0D" w:rsidRDefault="00D1209F">
            <w:pPr>
              <w:pStyle w:val="TableParagraph"/>
              <w:spacing w:line="254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«ВОЛГАЭНЕРГОСЕТЬ-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4"/>
              </w:rPr>
              <w:t>СНТ»</w:t>
            </w:r>
          </w:p>
        </w:tc>
        <w:tc>
          <w:tcPr>
            <w:tcW w:w="2307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Письменное</w:t>
            </w:r>
          </w:p>
          <w:p w:rsidR="00557D0D" w:rsidRDefault="00D1209F">
            <w:pPr>
              <w:pStyle w:val="TableParagraph"/>
              <w:tabs>
                <w:tab w:val="left" w:pos="1567"/>
                <w:tab w:val="left" w:pos="1654"/>
              </w:tabs>
              <w:ind w:left="108" w:right="82"/>
              <w:rPr>
                <w:i/>
              </w:rPr>
            </w:pPr>
            <w:r>
              <w:rPr>
                <w:i/>
                <w:spacing w:val="-2"/>
              </w:rPr>
              <w:t>уведомление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заказным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письмом,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с</w:t>
            </w:r>
            <w:r>
              <w:t xml:space="preserve"> </w:t>
            </w:r>
            <w:r>
              <w:rPr>
                <w:i/>
                <w:spacing w:val="-2"/>
              </w:rP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телефонной</w:t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связи,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электронной</w:t>
            </w:r>
            <w:r>
              <w:tab/>
            </w:r>
            <w:r>
              <w:rPr>
                <w:i/>
                <w:spacing w:val="-4"/>
              </w:rPr>
              <w:t>почты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иным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способом,</w:t>
            </w:r>
            <w:r>
              <w:t xml:space="preserve"> </w:t>
            </w:r>
            <w:r>
              <w:rPr>
                <w:i/>
                <w:spacing w:val="-2"/>
              </w:rPr>
              <w:t>позволяющим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подтвердить</w:t>
            </w:r>
            <w:r>
              <w:tab/>
            </w:r>
            <w:r>
              <w:tab/>
            </w:r>
            <w:r>
              <w:rPr>
                <w:spacing w:val="-37"/>
              </w:rPr>
              <w:t xml:space="preserve"> </w:t>
            </w:r>
            <w:r>
              <w:rPr>
                <w:i/>
                <w:spacing w:val="-2"/>
              </w:rPr>
              <w:t>факт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получения</w:t>
            </w:r>
          </w:p>
        </w:tc>
        <w:tc>
          <w:tcPr>
            <w:tcW w:w="2489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spacing w:line="233" w:lineRule="exact"/>
              <w:ind w:left="105"/>
              <w:jc w:val="both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r>
              <w:rPr>
                <w:spacing w:val="75"/>
                <w:w w:val="150"/>
              </w:rPr>
              <w:t xml:space="preserve">  </w:t>
            </w:r>
            <w:r>
              <w:rPr>
                <w:i/>
              </w:rPr>
              <w:t>соответствии</w:t>
            </w:r>
            <w:proofErr w:type="gramEnd"/>
            <w:r>
              <w:rPr>
                <w:spacing w:val="74"/>
                <w:w w:val="150"/>
              </w:rPr>
              <w:t xml:space="preserve">  </w:t>
            </w:r>
            <w:r>
              <w:rPr>
                <w:i/>
                <w:spacing w:val="-10"/>
              </w:rPr>
              <w:t>с</w:t>
            </w:r>
          </w:p>
          <w:p w:rsidR="00557D0D" w:rsidRDefault="00D1209F">
            <w:pPr>
              <w:pStyle w:val="TableParagraph"/>
              <w:ind w:left="105" w:right="86"/>
              <w:jc w:val="both"/>
              <w:rPr>
                <w:i/>
              </w:rPr>
            </w:pPr>
            <w:r>
              <w:rPr>
                <w:i/>
              </w:rPr>
              <w:t>договором</w:t>
            </w:r>
            <w:r>
              <w:t xml:space="preserve"> </w:t>
            </w:r>
            <w:r>
              <w:rPr>
                <w:i/>
              </w:rPr>
              <w:t>оказания</w:t>
            </w:r>
            <w:r>
              <w:t xml:space="preserve"> </w:t>
            </w:r>
            <w:r>
              <w:rPr>
                <w:i/>
              </w:rPr>
              <w:t>услуг</w:t>
            </w:r>
            <w:r>
              <w:t xml:space="preserve"> </w:t>
            </w:r>
            <w:r>
              <w:rPr>
                <w:i/>
              </w:rPr>
              <w:t>по</w:t>
            </w:r>
            <w:r>
              <w:t xml:space="preserve"> </w:t>
            </w:r>
            <w:r>
              <w:rPr>
                <w:i/>
              </w:rPr>
              <w:t>передаче</w:t>
            </w:r>
            <w:r>
              <w:t xml:space="preserve"> </w:t>
            </w:r>
            <w:r>
              <w:rPr>
                <w:i/>
              </w:rPr>
              <w:t>электрической</w:t>
            </w:r>
            <w:r>
              <w:t xml:space="preserve"> </w:t>
            </w:r>
            <w:r>
              <w:rPr>
                <w:i/>
              </w:rPr>
              <w:t>энергии.</w:t>
            </w:r>
          </w:p>
          <w:p w:rsidR="00557D0D" w:rsidRDefault="00557D0D">
            <w:pPr>
              <w:pStyle w:val="TableParagraph"/>
              <w:ind w:left="0"/>
              <w:rPr>
                <w:b/>
                <w:i/>
              </w:rPr>
            </w:pPr>
          </w:p>
          <w:p w:rsidR="00557D0D" w:rsidRDefault="00D1209F">
            <w:pPr>
              <w:pStyle w:val="TableParagraph"/>
              <w:tabs>
                <w:tab w:val="left" w:pos="1303"/>
                <w:tab w:val="left" w:pos="1423"/>
              </w:tabs>
              <w:ind w:left="105" w:right="85"/>
              <w:jc w:val="both"/>
              <w:rPr>
                <w:i/>
              </w:rPr>
            </w:pPr>
            <w:r>
              <w:rPr>
                <w:i/>
              </w:rPr>
              <w:t>Если</w:t>
            </w:r>
            <w:r>
              <w:t xml:space="preserve"> </w:t>
            </w:r>
            <w:r>
              <w:rPr>
                <w:i/>
              </w:rPr>
              <w:t>время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дата</w:t>
            </w:r>
            <w:r>
              <w:t xml:space="preserve"> </w:t>
            </w:r>
            <w:r>
              <w:rPr>
                <w:i/>
                <w:spacing w:val="-2"/>
              </w:rPr>
              <w:t>снятия</w:t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показаний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расчетных</w:t>
            </w:r>
            <w:r>
              <w:t xml:space="preserve"> </w:t>
            </w:r>
            <w:r>
              <w:rPr>
                <w:i/>
              </w:rPr>
              <w:t>приборов</w:t>
            </w:r>
            <w:r>
              <w:t xml:space="preserve"> </w:t>
            </w:r>
            <w:r>
              <w:rPr>
                <w:i/>
              </w:rPr>
              <w:t>учета</w:t>
            </w:r>
            <w:r>
              <w:t xml:space="preserve"> </w:t>
            </w:r>
            <w:r>
              <w:rPr>
                <w:i/>
              </w:rPr>
              <w:t>не</w:t>
            </w:r>
            <w:r>
              <w:t xml:space="preserve"> </w:t>
            </w:r>
            <w:r>
              <w:rPr>
                <w:i/>
              </w:rPr>
              <w:t>установлены</w:t>
            </w:r>
            <w:r>
              <w:t xml:space="preserve"> </w:t>
            </w:r>
            <w:r>
              <w:rPr>
                <w:i/>
              </w:rPr>
              <w:t>договором</w:t>
            </w:r>
            <w:r>
              <w:t xml:space="preserve"> </w:t>
            </w:r>
            <w:r>
              <w:rPr>
                <w:i/>
              </w:rPr>
              <w:t>оказания</w:t>
            </w:r>
            <w:r>
              <w:t xml:space="preserve"> </w:t>
            </w:r>
            <w:r>
              <w:rPr>
                <w:i/>
              </w:rPr>
              <w:t>услуг</w:t>
            </w:r>
            <w:r>
              <w:t xml:space="preserve"> </w:t>
            </w:r>
            <w:r>
              <w:rPr>
                <w:i/>
              </w:rPr>
              <w:t>по</w:t>
            </w:r>
            <w:r>
              <w:t xml:space="preserve"> </w:t>
            </w:r>
            <w:r>
              <w:rPr>
                <w:i/>
              </w:rPr>
              <w:t>передаче</w:t>
            </w:r>
            <w:r>
              <w:t xml:space="preserve"> </w:t>
            </w:r>
            <w:r>
              <w:rPr>
                <w:i/>
              </w:rPr>
              <w:t>электрической</w:t>
            </w:r>
            <w:r>
              <w:t xml:space="preserve"> </w:t>
            </w:r>
            <w:r>
              <w:rPr>
                <w:i/>
              </w:rPr>
              <w:t>энергии,</w:t>
            </w:r>
            <w:r>
              <w:t xml:space="preserve"> </w:t>
            </w:r>
            <w:r>
              <w:rPr>
                <w:i/>
              </w:rPr>
              <w:t>то</w:t>
            </w:r>
            <w:r>
              <w:t xml:space="preserve"> </w:t>
            </w:r>
            <w:r>
              <w:rPr>
                <w:i/>
              </w:rPr>
              <w:t>ежемесячно,</w:t>
            </w:r>
            <w:r>
              <w:t xml:space="preserve"> </w:t>
            </w:r>
            <w:r>
              <w:rPr>
                <w:i/>
              </w:rPr>
              <w:t>1-го</w:t>
            </w:r>
            <w:r>
              <w:t xml:space="preserve"> </w:t>
            </w:r>
            <w:r>
              <w:rPr>
                <w:i/>
              </w:rPr>
              <w:t>дня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месяца,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следующего</w:t>
            </w:r>
            <w:r>
              <w:t xml:space="preserve"> </w:t>
            </w:r>
            <w:r>
              <w:rPr>
                <w:i/>
                <w:spacing w:val="-6"/>
              </w:rPr>
              <w:t>за</w:t>
            </w:r>
            <w:r>
              <w:tab/>
            </w:r>
            <w:r>
              <w:rPr>
                <w:i/>
                <w:spacing w:val="-2"/>
              </w:rPr>
              <w:t>расчетным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периодом</w:t>
            </w:r>
          </w:p>
        </w:tc>
        <w:tc>
          <w:tcPr>
            <w:tcW w:w="2141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tabs>
                <w:tab w:val="left" w:pos="1101"/>
                <w:tab w:val="left" w:pos="1703"/>
              </w:tabs>
              <w:spacing w:line="233" w:lineRule="exact"/>
              <w:rPr>
                <w:i/>
              </w:rPr>
            </w:pPr>
            <w:r>
              <w:rPr>
                <w:i/>
                <w:spacing w:val="-2"/>
              </w:rPr>
              <w:t>Пункты</w:t>
            </w:r>
            <w:r>
              <w:tab/>
            </w:r>
            <w:r w:rsidR="00296842">
              <w:rPr>
                <w:i/>
                <w:spacing w:val="-4"/>
              </w:rPr>
              <w:t>159</w:t>
            </w:r>
          </w:p>
          <w:p w:rsidR="00557D0D" w:rsidRDefault="00D1209F">
            <w:pPr>
              <w:pStyle w:val="TableParagraph"/>
              <w:tabs>
                <w:tab w:val="left" w:pos="1358"/>
              </w:tabs>
              <w:ind w:right="83"/>
              <w:rPr>
                <w:i/>
              </w:rPr>
            </w:pPr>
            <w:r>
              <w:rPr>
                <w:i/>
                <w:spacing w:val="-2"/>
              </w:rPr>
              <w:t>Основных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положений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розничных</w:t>
            </w:r>
            <w:r>
              <w:tab/>
            </w:r>
            <w:r>
              <w:rPr>
                <w:i/>
                <w:spacing w:val="-2"/>
              </w:rPr>
              <w:t>рынков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электрической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энергии</w:t>
            </w:r>
            <w:r>
              <w:rPr>
                <w:i/>
                <w:spacing w:val="-2"/>
                <w:vertAlign w:val="superscript"/>
              </w:rPr>
              <w:t>1</w:t>
            </w:r>
          </w:p>
        </w:tc>
      </w:tr>
      <w:tr w:rsidR="00557D0D">
        <w:trPr>
          <w:trHeight w:val="507"/>
        </w:trPr>
        <w:tc>
          <w:tcPr>
            <w:tcW w:w="490" w:type="dxa"/>
          </w:tcPr>
          <w:p w:rsidR="00557D0D" w:rsidRDefault="00D1209F">
            <w:pPr>
              <w:pStyle w:val="TableParagraph"/>
              <w:spacing w:line="245" w:lineRule="exact"/>
              <w:ind w:left="0" w:right="142"/>
              <w:jc w:val="center"/>
              <w:rPr>
                <w:b/>
                <w:i/>
              </w:rPr>
            </w:pPr>
            <w:r>
              <w:rPr>
                <w:b/>
                <w:i/>
                <w:spacing w:val="-10"/>
              </w:rPr>
              <w:t>2</w:t>
            </w:r>
          </w:p>
        </w:tc>
        <w:tc>
          <w:tcPr>
            <w:tcW w:w="1870" w:type="dxa"/>
          </w:tcPr>
          <w:p w:rsidR="00557D0D" w:rsidRDefault="00D1209F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  <w:spacing w:val="-2"/>
              </w:rPr>
              <w:t>Передача</w:t>
            </w:r>
          </w:p>
          <w:p w:rsidR="00557D0D" w:rsidRDefault="00D1209F">
            <w:pPr>
              <w:pStyle w:val="TableParagraph"/>
              <w:spacing w:before="1" w:line="246" w:lineRule="exact"/>
              <w:rPr>
                <w:i/>
              </w:rPr>
            </w:pPr>
            <w:r>
              <w:rPr>
                <w:i/>
                <w:spacing w:val="-2"/>
              </w:rPr>
              <w:t>показаний</w:t>
            </w:r>
          </w:p>
        </w:tc>
        <w:tc>
          <w:tcPr>
            <w:tcW w:w="2652" w:type="dxa"/>
          </w:tcPr>
          <w:p w:rsidR="00557D0D" w:rsidRDefault="00D1209F">
            <w:pPr>
              <w:pStyle w:val="TableParagraph"/>
              <w:spacing w:line="240" w:lineRule="exact"/>
              <w:ind w:left="106"/>
              <w:rPr>
                <w:i/>
              </w:rPr>
            </w:pPr>
            <w:r>
              <w:rPr>
                <w:i/>
              </w:rPr>
              <w:t>Если</w:t>
            </w:r>
            <w:r>
              <w:rPr>
                <w:spacing w:val="38"/>
              </w:rPr>
              <w:t xml:space="preserve"> </w:t>
            </w:r>
            <w:r>
              <w:rPr>
                <w:i/>
              </w:rPr>
              <w:t>условиями</w:t>
            </w:r>
            <w:r>
              <w:rPr>
                <w:spacing w:val="36"/>
              </w:rPr>
              <w:t xml:space="preserve"> </w:t>
            </w:r>
            <w:r>
              <w:rPr>
                <w:i/>
                <w:spacing w:val="-2"/>
              </w:rPr>
              <w:t>договора</w:t>
            </w:r>
          </w:p>
          <w:p w:rsidR="00557D0D" w:rsidRDefault="00D1209F">
            <w:pPr>
              <w:pStyle w:val="TableParagraph"/>
              <w:tabs>
                <w:tab w:val="left" w:pos="1400"/>
                <w:tab w:val="left" w:pos="2324"/>
              </w:tabs>
              <w:spacing w:before="1" w:line="246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оказания</w:t>
            </w:r>
            <w:r>
              <w:tab/>
            </w:r>
            <w:r>
              <w:rPr>
                <w:i/>
                <w:spacing w:val="-4"/>
              </w:rPr>
              <w:t>услуг</w:t>
            </w:r>
            <w:r>
              <w:tab/>
            </w:r>
            <w:r>
              <w:rPr>
                <w:i/>
                <w:spacing w:val="-5"/>
              </w:rPr>
              <w:t>по</w:t>
            </w:r>
          </w:p>
        </w:tc>
        <w:tc>
          <w:tcPr>
            <w:tcW w:w="2650" w:type="dxa"/>
          </w:tcPr>
          <w:p w:rsidR="00557D0D" w:rsidRDefault="00D1209F">
            <w:pPr>
              <w:pStyle w:val="TableParagraph"/>
              <w:tabs>
                <w:tab w:val="left" w:pos="1585"/>
              </w:tabs>
              <w:spacing w:line="240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Передача</w:t>
            </w:r>
            <w:r>
              <w:tab/>
            </w:r>
            <w:r>
              <w:rPr>
                <w:i/>
                <w:spacing w:val="-2"/>
              </w:rPr>
              <w:t>показаний</w:t>
            </w:r>
          </w:p>
          <w:p w:rsidR="00557D0D" w:rsidRDefault="00D1209F">
            <w:pPr>
              <w:pStyle w:val="TableParagraph"/>
              <w:tabs>
                <w:tab w:val="left" w:pos="1676"/>
              </w:tabs>
              <w:spacing w:before="1" w:line="246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расчетных</w:t>
            </w:r>
            <w:r>
              <w:tab/>
            </w:r>
            <w:r>
              <w:rPr>
                <w:i/>
                <w:spacing w:val="-2"/>
              </w:rPr>
              <w:t>приборов</w:t>
            </w:r>
          </w:p>
        </w:tc>
        <w:tc>
          <w:tcPr>
            <w:tcW w:w="2307" w:type="dxa"/>
          </w:tcPr>
          <w:p w:rsidR="00557D0D" w:rsidRDefault="00D1209F">
            <w:pPr>
              <w:pStyle w:val="TableParagraph"/>
              <w:spacing w:line="240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Письменное</w:t>
            </w:r>
          </w:p>
          <w:p w:rsidR="00557D0D" w:rsidRDefault="00D1209F">
            <w:pPr>
              <w:pStyle w:val="TableParagraph"/>
              <w:spacing w:before="1" w:line="246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уведомление</w:t>
            </w:r>
          </w:p>
        </w:tc>
        <w:tc>
          <w:tcPr>
            <w:tcW w:w="2489" w:type="dxa"/>
          </w:tcPr>
          <w:p w:rsidR="00557D0D" w:rsidRDefault="00D1209F">
            <w:pPr>
              <w:pStyle w:val="TableParagraph"/>
              <w:tabs>
                <w:tab w:val="left" w:pos="696"/>
                <w:tab w:val="left" w:pos="2001"/>
              </w:tabs>
              <w:spacing w:line="240" w:lineRule="exact"/>
              <w:ind w:left="105"/>
              <w:rPr>
                <w:i/>
              </w:rPr>
            </w:pPr>
            <w:r>
              <w:rPr>
                <w:i/>
                <w:spacing w:val="-5"/>
              </w:rPr>
              <w:t>До</w:t>
            </w:r>
            <w:r>
              <w:tab/>
            </w:r>
            <w:r>
              <w:rPr>
                <w:i/>
                <w:spacing w:val="-2"/>
              </w:rPr>
              <w:t>окончания</w:t>
            </w:r>
            <w:r>
              <w:tab/>
            </w:r>
            <w:r>
              <w:rPr>
                <w:i/>
                <w:spacing w:val="-2"/>
              </w:rPr>
              <w:t>2-</w:t>
            </w:r>
            <w:r>
              <w:rPr>
                <w:i/>
                <w:spacing w:val="-5"/>
              </w:rPr>
              <w:t>го</w:t>
            </w:r>
          </w:p>
          <w:p w:rsidR="00557D0D" w:rsidRDefault="00D1209F">
            <w:pPr>
              <w:pStyle w:val="TableParagraph"/>
              <w:tabs>
                <w:tab w:val="left" w:pos="1667"/>
              </w:tabs>
              <w:spacing w:before="1" w:line="246" w:lineRule="exact"/>
              <w:ind w:left="105"/>
              <w:rPr>
                <w:i/>
              </w:rPr>
            </w:pPr>
            <w:r>
              <w:rPr>
                <w:i/>
                <w:spacing w:val="-2"/>
              </w:rPr>
              <w:t>числа</w:t>
            </w:r>
            <w:r>
              <w:tab/>
            </w:r>
            <w:r>
              <w:rPr>
                <w:i/>
                <w:spacing w:val="-2"/>
              </w:rPr>
              <w:t>месяца,</w:t>
            </w:r>
          </w:p>
        </w:tc>
        <w:tc>
          <w:tcPr>
            <w:tcW w:w="2141" w:type="dxa"/>
          </w:tcPr>
          <w:p w:rsidR="00557D0D" w:rsidRDefault="00D1209F">
            <w:pPr>
              <w:pStyle w:val="TableParagraph"/>
              <w:tabs>
                <w:tab w:val="right" w:pos="2035"/>
              </w:tabs>
              <w:spacing w:line="240" w:lineRule="exact"/>
              <w:rPr>
                <w:i/>
              </w:rPr>
            </w:pPr>
            <w:r>
              <w:rPr>
                <w:i/>
                <w:spacing w:val="-2"/>
              </w:rPr>
              <w:t>Пункт</w:t>
            </w:r>
            <w:r>
              <w:tab/>
            </w:r>
            <w:r>
              <w:rPr>
                <w:i/>
                <w:spacing w:val="-5"/>
              </w:rPr>
              <w:t>16</w:t>
            </w:r>
            <w:r w:rsidR="00296842">
              <w:rPr>
                <w:i/>
                <w:spacing w:val="-5"/>
              </w:rPr>
              <w:t>0</w:t>
            </w:r>
          </w:p>
          <w:p w:rsidR="00557D0D" w:rsidRDefault="00D1209F">
            <w:pPr>
              <w:pStyle w:val="TableParagraph"/>
              <w:spacing w:before="1" w:line="246" w:lineRule="exact"/>
              <w:rPr>
                <w:i/>
              </w:rPr>
            </w:pPr>
            <w:r>
              <w:rPr>
                <w:i/>
                <w:spacing w:val="-2"/>
              </w:rPr>
              <w:t>Основных</w:t>
            </w:r>
          </w:p>
        </w:tc>
      </w:tr>
    </w:tbl>
    <w:p w:rsidR="00557D0D" w:rsidRDefault="00D1209F">
      <w:pPr>
        <w:pStyle w:val="a3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719209</wp:posOffset>
                </wp:positionH>
                <wp:positionV relativeFrom="paragraph">
                  <wp:posOffset>114717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799" y="9143"/>
                              </a:moveTo>
                              <a:lnTo>
                                <a:pt x="1828799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799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923C3" id="Graphic 1" o:spid="_x0000_s1026" style="position:absolute;margin-left:56.65pt;margin-top:9.05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" path="m1828799,9143r,-9143l,,,9143r182879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57D0D" w:rsidRDefault="00D1209F">
      <w:pPr>
        <w:spacing w:before="119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7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10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7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РФ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04.05.2012</w:t>
      </w:r>
      <w:r>
        <w:rPr>
          <w:spacing w:val="-9"/>
          <w:sz w:val="20"/>
        </w:rPr>
        <w:t xml:space="preserve"> </w:t>
      </w:r>
      <w:r>
        <w:rPr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442</w:t>
      </w:r>
    </w:p>
    <w:p w:rsidR="00557D0D" w:rsidRDefault="00557D0D">
      <w:pPr>
        <w:rPr>
          <w:sz w:val="20"/>
        </w:rPr>
        <w:sectPr w:rsidR="00557D0D">
          <w:type w:val="continuous"/>
          <w:pgSz w:w="16840" w:h="11900" w:orient="landscape"/>
          <w:pgMar w:top="92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70"/>
        <w:gridCol w:w="2652"/>
        <w:gridCol w:w="2650"/>
        <w:gridCol w:w="2307"/>
        <w:gridCol w:w="2489"/>
        <w:gridCol w:w="2141"/>
      </w:tblGrid>
      <w:tr w:rsidR="00557D0D">
        <w:trPr>
          <w:trHeight w:val="786"/>
        </w:trPr>
        <w:tc>
          <w:tcPr>
            <w:tcW w:w="14599" w:type="dxa"/>
            <w:gridSpan w:val="7"/>
            <w:tcBorders>
              <w:top w:val="nil"/>
              <w:bottom w:val="single" w:sz="4" w:space="0" w:color="4E81BD"/>
            </w:tcBorders>
            <w:shd w:val="clear" w:color="auto" w:fill="4E81BD"/>
          </w:tcPr>
          <w:p w:rsidR="00557D0D" w:rsidRDefault="00D1209F">
            <w:pPr>
              <w:pStyle w:val="TableParagraph"/>
              <w:tabs>
                <w:tab w:val="left" w:pos="1149"/>
                <w:tab w:val="left" w:pos="2958"/>
                <w:tab w:val="left" w:pos="5718"/>
                <w:tab w:val="left" w:pos="8481"/>
                <w:tab w:val="left" w:pos="10372"/>
                <w:tab w:val="left" w:pos="13017"/>
              </w:tabs>
              <w:spacing w:before="18" w:line="252" w:lineRule="exact"/>
              <w:ind w:left="143"/>
              <w:rPr>
                <w:b/>
                <w:i/>
              </w:rPr>
            </w:pPr>
            <w:r>
              <w:rPr>
                <w:b/>
                <w:i/>
                <w:color w:val="FFFFFF"/>
                <w:spacing w:val="-10"/>
              </w:rPr>
              <w:lastRenderedPageBreak/>
              <w:t>№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  <w:spacing w:val="-4"/>
              </w:rPr>
              <w:t>Этап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</w:rPr>
              <w:t>Условие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b/>
                <w:i/>
                <w:color w:val="FFFFFF"/>
                <w:spacing w:val="-4"/>
              </w:rPr>
              <w:t>этапа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  <w:spacing w:val="-2"/>
              </w:rPr>
              <w:t>Содержание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  <w:spacing w:val="-2"/>
              </w:rPr>
              <w:t>Форма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</w:rPr>
              <w:t>Срок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  <w:spacing w:val="-2"/>
              </w:rPr>
              <w:t>исполнения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</w:rPr>
              <w:t>Ссылка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  <w:spacing w:val="-5"/>
              </w:rPr>
              <w:t>на</w:t>
            </w:r>
          </w:p>
          <w:p w:rsidR="00557D0D" w:rsidRDefault="00D1209F">
            <w:pPr>
              <w:pStyle w:val="TableParagraph"/>
              <w:tabs>
                <w:tab w:val="left" w:pos="4895"/>
              </w:tabs>
              <w:spacing w:line="252" w:lineRule="exact"/>
              <w:ind w:left="0" w:right="434"/>
              <w:jc w:val="right"/>
              <w:rPr>
                <w:b/>
                <w:i/>
              </w:rPr>
            </w:pPr>
            <w:r>
              <w:rPr>
                <w:b/>
                <w:i/>
                <w:color w:val="FFFFFF"/>
                <w:spacing w:val="-2"/>
              </w:rPr>
              <w:t>предоставления</w:t>
            </w:r>
            <w:r>
              <w:rPr>
                <w:color w:val="FFFFFF"/>
              </w:rPr>
              <w:tab/>
            </w:r>
            <w:r>
              <w:rPr>
                <w:b/>
                <w:i/>
                <w:color w:val="FFFFFF"/>
                <w:spacing w:val="-2"/>
              </w:rPr>
              <w:t>нормативно</w:t>
            </w:r>
          </w:p>
          <w:p w:rsidR="00557D0D" w:rsidRDefault="00D1209F">
            <w:pPr>
              <w:pStyle w:val="TableParagraph"/>
              <w:spacing w:before="1" w:line="242" w:lineRule="exact"/>
              <w:ind w:left="0" w:right="384"/>
              <w:jc w:val="right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правовой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b/>
                <w:i/>
                <w:color w:val="FFFFFF"/>
                <w:spacing w:val="-5"/>
              </w:rPr>
              <w:t>акт</w:t>
            </w:r>
          </w:p>
        </w:tc>
      </w:tr>
      <w:tr w:rsidR="00557D0D">
        <w:trPr>
          <w:trHeight w:val="2269"/>
        </w:trPr>
        <w:tc>
          <w:tcPr>
            <w:tcW w:w="490" w:type="dxa"/>
            <w:tcBorders>
              <w:top w:val="double" w:sz="4" w:space="0" w:color="4E81BD"/>
            </w:tcBorders>
          </w:tcPr>
          <w:p w:rsidR="00557D0D" w:rsidRDefault="00557D0D">
            <w:pPr>
              <w:pStyle w:val="TableParagraph"/>
              <w:ind w:left="0"/>
            </w:pPr>
          </w:p>
        </w:tc>
        <w:tc>
          <w:tcPr>
            <w:tcW w:w="1870" w:type="dxa"/>
            <w:tcBorders>
              <w:top w:val="single" w:sz="4" w:space="0" w:color="4E81BD"/>
            </w:tcBorders>
          </w:tcPr>
          <w:p w:rsidR="00557D0D" w:rsidRDefault="00D1209F">
            <w:pPr>
              <w:pStyle w:val="TableParagraph"/>
              <w:spacing w:line="239" w:lineRule="exact"/>
              <w:rPr>
                <w:i/>
              </w:rPr>
            </w:pPr>
            <w:r>
              <w:rPr>
                <w:i/>
                <w:spacing w:val="-2"/>
              </w:rPr>
              <w:t>расчетных</w:t>
            </w:r>
          </w:p>
          <w:p w:rsidR="00557D0D" w:rsidRDefault="00D1209F">
            <w:pPr>
              <w:pStyle w:val="TableParagraph"/>
              <w:tabs>
                <w:tab w:val="left" w:pos="601"/>
                <w:tab w:val="left" w:pos="1191"/>
              </w:tabs>
              <w:ind w:right="84"/>
              <w:rPr>
                <w:i/>
              </w:rPr>
            </w:pPr>
            <w:r>
              <w:rPr>
                <w:i/>
                <w:spacing w:val="-2"/>
              </w:rPr>
              <w:t>приборов</w:t>
            </w:r>
            <w:r>
              <w:tab/>
            </w:r>
            <w:r>
              <w:rPr>
                <w:i/>
                <w:spacing w:val="-4"/>
              </w:rPr>
              <w:t>учета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</w:rPr>
              <w:t>гарантирующем</w:t>
            </w:r>
            <w:r>
              <w:rPr>
                <w:spacing w:val="40"/>
              </w:rPr>
              <w:t xml:space="preserve"> </w:t>
            </w:r>
            <w:proofErr w:type="gramStart"/>
            <w:r>
              <w:rPr>
                <w:i/>
                <w:spacing w:val="-10"/>
              </w:rPr>
              <w:t>у</w:t>
            </w:r>
            <w:r>
              <w:tab/>
            </w:r>
            <w:r>
              <w:rPr>
                <w:i/>
                <w:spacing w:val="-2"/>
              </w:rPr>
              <w:t>поставщику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(энергосбытовой</w:t>
            </w:r>
          </w:p>
          <w:p w:rsidR="00557D0D" w:rsidRDefault="00D1209F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  <w:spacing w:val="-10"/>
              </w:rPr>
              <w:t>,</w:t>
            </w:r>
          </w:p>
          <w:p w:rsidR="00557D0D" w:rsidRDefault="00D1209F">
            <w:pPr>
              <w:pStyle w:val="TableParagraph"/>
              <w:spacing w:line="252" w:lineRule="exact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энергоснабжаю</w:t>
            </w:r>
            <w:proofErr w:type="spellEnd"/>
          </w:p>
          <w:p w:rsidR="00557D0D" w:rsidRDefault="00D1209F">
            <w:pPr>
              <w:pStyle w:val="TableParagraph"/>
              <w:spacing w:line="252" w:lineRule="exact"/>
              <w:ind w:right="246"/>
              <w:rPr>
                <w:i/>
              </w:rPr>
            </w:pPr>
            <w:r>
              <w:rPr>
                <w:i/>
                <w:spacing w:val="-4"/>
              </w:rPr>
              <w:t>щей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</w:rPr>
              <w:t>организации)</w:t>
            </w:r>
          </w:p>
        </w:tc>
        <w:tc>
          <w:tcPr>
            <w:tcW w:w="2652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spacing w:line="239" w:lineRule="exact"/>
              <w:ind w:left="106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передаче</w:t>
            </w:r>
            <w:r>
              <w:rPr>
                <w:spacing w:val="42"/>
              </w:rPr>
              <w:t xml:space="preserve">  </w:t>
            </w:r>
            <w:r>
              <w:rPr>
                <w:i/>
                <w:spacing w:val="-2"/>
              </w:rPr>
              <w:t>электрической</w:t>
            </w:r>
            <w:proofErr w:type="gramEnd"/>
          </w:p>
          <w:p w:rsidR="00557D0D" w:rsidRDefault="00D1209F">
            <w:pPr>
              <w:pStyle w:val="TableParagraph"/>
              <w:tabs>
                <w:tab w:val="left" w:pos="2434"/>
              </w:tabs>
              <w:ind w:left="106" w:right="83"/>
              <w:jc w:val="both"/>
              <w:rPr>
                <w:i/>
              </w:rPr>
            </w:pPr>
            <w:r>
              <w:rPr>
                <w:i/>
              </w:rPr>
              <w:t>энергии</w:t>
            </w:r>
            <w:r>
              <w:t xml:space="preserve"> </w:t>
            </w:r>
            <w:r>
              <w:rPr>
                <w:i/>
              </w:rPr>
              <w:t>определено,</w:t>
            </w:r>
            <w:r>
              <w:t xml:space="preserve"> </w:t>
            </w:r>
            <w:r>
              <w:rPr>
                <w:i/>
              </w:rPr>
              <w:t>что</w:t>
            </w:r>
            <w:r>
              <w:t xml:space="preserve"> </w:t>
            </w:r>
            <w:r>
              <w:rPr>
                <w:i/>
              </w:rPr>
              <w:t>потребитель</w:t>
            </w:r>
            <w:r>
              <w:t xml:space="preserve"> </w:t>
            </w:r>
            <w:r>
              <w:rPr>
                <w:i/>
              </w:rPr>
              <w:t>передает</w:t>
            </w:r>
            <w:r>
              <w:t xml:space="preserve"> </w:t>
            </w:r>
            <w:r>
              <w:rPr>
                <w:i/>
                <w:spacing w:val="-2"/>
              </w:rPr>
              <w:t>информацию</w:t>
            </w:r>
            <w:r>
              <w:tab/>
            </w:r>
            <w:r>
              <w:rPr>
                <w:i/>
                <w:spacing w:val="-10"/>
              </w:rPr>
              <w:t>о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показаниях</w:t>
            </w:r>
            <w:r>
              <w:t xml:space="preserve"> </w:t>
            </w:r>
            <w:r>
              <w:rPr>
                <w:i/>
              </w:rPr>
              <w:t>расчетных</w:t>
            </w:r>
            <w:r>
              <w:t xml:space="preserve"> </w:t>
            </w:r>
            <w:r>
              <w:rPr>
                <w:i/>
              </w:rPr>
              <w:t>приборов</w:t>
            </w:r>
            <w:r>
              <w:t xml:space="preserve"> </w:t>
            </w:r>
            <w:r>
              <w:rPr>
                <w:i/>
              </w:rPr>
              <w:t>учета</w:t>
            </w:r>
            <w:r>
              <w:t xml:space="preserve"> </w:t>
            </w:r>
            <w:r>
              <w:rPr>
                <w:i/>
              </w:rPr>
              <w:t>только</w:t>
            </w:r>
            <w:r>
              <w:t xml:space="preserve"> </w:t>
            </w:r>
            <w:r>
              <w:rPr>
                <w:i/>
              </w:rPr>
              <w:t>сетевой</w:t>
            </w:r>
            <w:r>
              <w:t xml:space="preserve"> </w:t>
            </w:r>
            <w:r>
              <w:rPr>
                <w:i/>
              </w:rPr>
              <w:t>организации</w:t>
            </w:r>
          </w:p>
        </w:tc>
        <w:tc>
          <w:tcPr>
            <w:tcW w:w="2650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tabs>
                <w:tab w:val="left" w:pos="884"/>
              </w:tabs>
              <w:spacing w:line="239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учета</w:t>
            </w:r>
            <w:r>
              <w:tab/>
            </w:r>
            <w:r>
              <w:rPr>
                <w:i/>
                <w:spacing w:val="-2"/>
              </w:rPr>
              <w:t>гарантирующему</w:t>
            </w:r>
          </w:p>
          <w:p w:rsidR="00557D0D" w:rsidRDefault="00D1209F">
            <w:pPr>
              <w:pStyle w:val="TableParagraph"/>
              <w:ind w:left="106"/>
              <w:rPr>
                <w:i/>
              </w:rPr>
            </w:pPr>
            <w:r>
              <w:rPr>
                <w:i/>
                <w:spacing w:val="-2"/>
              </w:rPr>
              <w:t>поставщику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(энергосбытовой,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энергоснабжающей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организации)</w:t>
            </w:r>
          </w:p>
        </w:tc>
        <w:tc>
          <w:tcPr>
            <w:tcW w:w="2307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spacing w:line="239" w:lineRule="exact"/>
              <w:ind w:left="108"/>
              <w:rPr>
                <w:i/>
              </w:rPr>
            </w:pPr>
            <w:r>
              <w:rPr>
                <w:i/>
              </w:rPr>
              <w:t>заказным</w:t>
            </w:r>
            <w:r>
              <w:rPr>
                <w:spacing w:val="56"/>
                <w:w w:val="150"/>
              </w:rPr>
              <w:t xml:space="preserve"> </w:t>
            </w:r>
            <w:r>
              <w:rPr>
                <w:i/>
              </w:rPr>
              <w:t>письмом</w:t>
            </w:r>
            <w:r>
              <w:rPr>
                <w:spacing w:val="55"/>
                <w:w w:val="150"/>
              </w:rPr>
              <w:t xml:space="preserve"> </w:t>
            </w:r>
            <w:r>
              <w:rPr>
                <w:i/>
                <w:spacing w:val="-10"/>
              </w:rPr>
              <w:t>с</w:t>
            </w:r>
          </w:p>
          <w:p w:rsidR="00557D0D" w:rsidRDefault="00D1209F">
            <w:pPr>
              <w:pStyle w:val="TableParagraph"/>
              <w:tabs>
                <w:tab w:val="left" w:pos="1102"/>
                <w:tab w:val="left" w:pos="1258"/>
                <w:tab w:val="left" w:pos="1349"/>
                <w:tab w:val="left" w:pos="1692"/>
              </w:tabs>
              <w:ind w:left="108" w:right="83"/>
              <w:rPr>
                <w:i/>
              </w:rPr>
            </w:pPr>
            <w:r>
              <w:rPr>
                <w:i/>
                <w:spacing w:val="-2"/>
              </w:rPr>
              <w:t>уведомлением,</w:t>
            </w:r>
            <w:r>
              <w:rPr>
                <w:spacing w:val="80"/>
              </w:rPr>
              <w:t xml:space="preserve"> </w:t>
            </w:r>
            <w:r>
              <w:rPr>
                <w:i/>
                <w:spacing w:val="-2"/>
              </w:rPr>
              <w:t>факсом</w:t>
            </w:r>
            <w:r>
              <w:tab/>
            </w:r>
            <w:r>
              <w:rPr>
                <w:i/>
                <w:spacing w:val="-4"/>
              </w:rPr>
              <w:t>или</w:t>
            </w:r>
            <w:r>
              <w:tab/>
            </w:r>
            <w:r>
              <w:rPr>
                <w:i/>
                <w:spacing w:val="-4"/>
              </w:rPr>
              <w:t>иным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</w:rPr>
              <w:t>другим</w:t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способом,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позволяющим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определить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дату</w:t>
            </w:r>
            <w:r>
              <w:rPr>
                <w:spacing w:val="80"/>
              </w:rP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  <w:spacing w:val="-2"/>
              </w:rPr>
              <w:t>время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передачи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уведомления</w:t>
            </w:r>
          </w:p>
        </w:tc>
        <w:tc>
          <w:tcPr>
            <w:tcW w:w="2489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tabs>
                <w:tab w:val="left" w:pos="2186"/>
              </w:tabs>
              <w:spacing w:line="239" w:lineRule="exact"/>
              <w:ind w:left="105"/>
              <w:rPr>
                <w:i/>
              </w:rPr>
            </w:pPr>
            <w:r>
              <w:rPr>
                <w:i/>
                <w:spacing w:val="-2"/>
              </w:rPr>
              <w:t>следующего</w:t>
            </w:r>
            <w:r>
              <w:tab/>
            </w:r>
            <w:r>
              <w:rPr>
                <w:i/>
                <w:spacing w:val="-5"/>
              </w:rPr>
              <w:t>за</w:t>
            </w:r>
          </w:p>
          <w:p w:rsidR="00557D0D" w:rsidRDefault="00D1209F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расчетным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2"/>
              </w:rPr>
              <w:t>периодом</w:t>
            </w:r>
          </w:p>
        </w:tc>
        <w:tc>
          <w:tcPr>
            <w:tcW w:w="2141" w:type="dxa"/>
            <w:tcBorders>
              <w:top w:val="double" w:sz="4" w:space="0" w:color="4E81BD"/>
            </w:tcBorders>
          </w:tcPr>
          <w:p w:rsidR="00557D0D" w:rsidRDefault="00D1209F">
            <w:pPr>
              <w:pStyle w:val="TableParagraph"/>
              <w:spacing w:line="239" w:lineRule="exact"/>
              <w:rPr>
                <w:i/>
              </w:rPr>
            </w:pPr>
            <w:r>
              <w:rPr>
                <w:i/>
                <w:spacing w:val="-2"/>
              </w:rPr>
              <w:t>положений</w:t>
            </w:r>
          </w:p>
          <w:p w:rsidR="00557D0D" w:rsidRDefault="00D1209F">
            <w:pPr>
              <w:pStyle w:val="TableParagraph"/>
              <w:tabs>
                <w:tab w:val="left" w:pos="1358"/>
              </w:tabs>
              <w:ind w:right="83"/>
              <w:rPr>
                <w:i/>
              </w:rPr>
            </w:pPr>
            <w:r>
              <w:rPr>
                <w:i/>
                <w:spacing w:val="-2"/>
              </w:rP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розничных</w:t>
            </w:r>
            <w:r>
              <w:tab/>
            </w:r>
            <w:r>
              <w:rPr>
                <w:i/>
                <w:spacing w:val="-2"/>
              </w:rPr>
              <w:t>рынков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электрической</w:t>
            </w:r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энергии</w:t>
            </w:r>
          </w:p>
        </w:tc>
      </w:tr>
    </w:tbl>
    <w:p w:rsidR="00557D0D" w:rsidRDefault="00557D0D">
      <w:pPr>
        <w:pStyle w:val="a3"/>
        <w:spacing w:before="30"/>
        <w:rPr>
          <w:i w:val="0"/>
        </w:rPr>
      </w:pPr>
    </w:p>
    <w:p w:rsidR="00557D0D" w:rsidRDefault="00D1209F">
      <w:pPr>
        <w:pStyle w:val="1"/>
      </w:pPr>
      <w:r>
        <w:t>КОНТАКТНАЯ</w:t>
      </w:r>
      <w:r>
        <w:rPr>
          <w:b w:val="0"/>
          <w:i w:val="0"/>
          <w:spacing w:val="-6"/>
        </w:rPr>
        <w:t xml:space="preserve"> </w:t>
      </w:r>
      <w:r>
        <w:t>ИНФОРМАЦИЯ</w:t>
      </w:r>
      <w:r>
        <w:rPr>
          <w:b w:val="0"/>
          <w:i w:val="0"/>
          <w:spacing w:val="-3"/>
        </w:rPr>
        <w:t xml:space="preserve"> </w:t>
      </w:r>
      <w:r>
        <w:t>ДЛЯ</w:t>
      </w:r>
      <w:r>
        <w:rPr>
          <w:b w:val="0"/>
          <w:i w:val="0"/>
          <w:spacing w:val="-4"/>
        </w:rPr>
        <w:t xml:space="preserve"> </w:t>
      </w:r>
      <w:r>
        <w:t>НАПРАВЛЕНИЯ</w:t>
      </w:r>
      <w:r>
        <w:rPr>
          <w:b w:val="0"/>
          <w:i w:val="0"/>
          <w:spacing w:val="-3"/>
        </w:rPr>
        <w:t xml:space="preserve"> </w:t>
      </w:r>
      <w:r>
        <w:rPr>
          <w:spacing w:val="-2"/>
        </w:rPr>
        <w:t>ОБРАЩЕНИЙ:</w:t>
      </w:r>
    </w:p>
    <w:p w:rsidR="00557D0D" w:rsidRDefault="00D1209F">
      <w:pPr>
        <w:spacing w:before="271"/>
        <w:ind w:left="112"/>
        <w:rPr>
          <w:b/>
          <w:i/>
          <w:sz w:val="24"/>
        </w:rPr>
      </w:pPr>
      <w:r>
        <w:rPr>
          <w:i/>
          <w:sz w:val="24"/>
        </w:rPr>
        <w:t>Телефон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ООО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«ВОЛГАЭНЕРГОСЕТЬ-СНТ»</w:t>
      </w:r>
      <w:r>
        <w:rPr>
          <w:spacing w:val="50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(8442)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982-</w:t>
      </w:r>
      <w:r>
        <w:rPr>
          <w:b/>
          <w:i/>
          <w:spacing w:val="-5"/>
          <w:sz w:val="24"/>
        </w:rPr>
        <w:t>982</w:t>
      </w:r>
    </w:p>
    <w:p w:rsidR="00557D0D" w:rsidRDefault="00557D0D">
      <w:pPr>
        <w:pStyle w:val="a3"/>
        <w:spacing w:before="113"/>
        <w:rPr>
          <w:b/>
        </w:rPr>
      </w:pPr>
    </w:p>
    <w:p w:rsidR="00557D0D" w:rsidRDefault="00D1209F">
      <w:pPr>
        <w:ind w:left="112"/>
        <w:rPr>
          <w:i/>
          <w:sz w:val="24"/>
        </w:rPr>
      </w:pPr>
      <w:r>
        <w:rPr>
          <w:i/>
          <w:sz w:val="23"/>
        </w:rPr>
        <w:t>Адрес</w:t>
      </w:r>
      <w:r>
        <w:rPr>
          <w:spacing w:val="-9"/>
          <w:sz w:val="23"/>
        </w:rPr>
        <w:t xml:space="preserve"> </w:t>
      </w:r>
      <w:r>
        <w:rPr>
          <w:i/>
          <w:sz w:val="23"/>
        </w:rPr>
        <w:t>электронной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почты</w:t>
      </w:r>
      <w:r>
        <w:rPr>
          <w:spacing w:val="-7"/>
          <w:sz w:val="23"/>
        </w:rPr>
        <w:t xml:space="preserve"> </w:t>
      </w:r>
      <w:r>
        <w:rPr>
          <w:i/>
          <w:sz w:val="23"/>
        </w:rPr>
        <w:t>ООО</w:t>
      </w:r>
      <w:r>
        <w:rPr>
          <w:spacing w:val="-7"/>
          <w:sz w:val="23"/>
        </w:rPr>
        <w:t xml:space="preserve"> </w:t>
      </w:r>
      <w:r>
        <w:rPr>
          <w:i/>
          <w:sz w:val="23"/>
        </w:rPr>
        <w:t>«ВЭС-СНТ»:</w:t>
      </w:r>
      <w:r>
        <w:rPr>
          <w:spacing w:val="-6"/>
          <w:sz w:val="23"/>
        </w:rPr>
        <w:t xml:space="preserve"> </w:t>
      </w:r>
      <w:hyperlink r:id="rId4">
        <w:r>
          <w:rPr>
            <w:i/>
            <w:sz w:val="24"/>
          </w:rPr>
          <w:t>info@vlgset-</w:t>
        </w:r>
        <w:r>
          <w:rPr>
            <w:i/>
            <w:spacing w:val="-2"/>
            <w:sz w:val="24"/>
          </w:rPr>
          <w:t>snt.ru</w:t>
        </w:r>
      </w:hyperlink>
    </w:p>
    <w:p w:rsidR="00557D0D" w:rsidRDefault="00D1209F">
      <w:pPr>
        <w:spacing w:before="2"/>
        <w:ind w:left="112"/>
        <w:rPr>
          <w:i/>
          <w:sz w:val="23"/>
        </w:rPr>
      </w:pPr>
      <w:r>
        <w:rPr>
          <w:i/>
          <w:sz w:val="23"/>
        </w:rPr>
        <w:t>Юридический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(фактический)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адрес:</w:t>
      </w:r>
      <w:r>
        <w:rPr>
          <w:spacing w:val="-5"/>
          <w:sz w:val="23"/>
        </w:rPr>
        <w:t xml:space="preserve"> </w:t>
      </w:r>
      <w:r w:rsidR="00296842" w:rsidRPr="00587586">
        <w:rPr>
          <w:i/>
          <w:iCs/>
          <w:sz w:val="24"/>
          <w:szCs w:val="24"/>
        </w:rPr>
        <w:t>400094, Волгоградская область, г. Волгоград, ул. им. Маршала Толбухина, 59, офис 202</w:t>
      </w:r>
    </w:p>
    <w:sectPr w:rsidR="00557D0D">
      <w:pgSz w:w="16840" w:h="11900" w:orient="landscape"/>
      <w:pgMar w:top="9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0D"/>
    <w:rsid w:val="00296842"/>
    <w:rsid w:val="0050086C"/>
    <w:rsid w:val="00557D0D"/>
    <w:rsid w:val="00D1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76D5"/>
  <w15:docId w15:val="{EFD0DCAE-CC0F-478A-930E-9E17304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1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lgset-s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&lt;4D6963726F736F667420576F7264202D20352E20CFE0F1EFEEF0F25FCFF0E8E5EC20EFEEEAE0E7E0EDE8E920EFF0E8E1EEF0E020F3F7E5F2E020EEF220EFEEF2F0E5E1E8F2E5EBFF&gt;</dc:title>
  <dc:creator>PC2020_3</dc:creator>
  <cp:lastModifiedBy>Chekunov</cp:lastModifiedBy>
  <cp:revision>4</cp:revision>
  <dcterms:created xsi:type="dcterms:W3CDTF">2024-02-06T12:39:00Z</dcterms:created>
  <dcterms:modified xsi:type="dcterms:W3CDTF">2024-02-06T13:28:00Z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2024-02-06T00:00:00Z</vt:filetime>
  </property>
  <property fmtid="{D5CDD505-2E9C-101B-9397-08002B2CF9AE}" pid="5" name="Producer">
    <vt:lpwstr>GPL Ghostscript 9.27</vt:lpwstr>
  </property>
</Properties>
</file>