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bookmarkStart w:id="0" w:name="_GoBack"/>
      <w:bookmarkEnd w:id="0"/>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512F30" w:rsidRPr="00512F30" w:rsidRDefault="00A42455" w:rsidP="00512F30">
      <w:pPr>
        <w:pStyle w:val="ConsPlusNormal"/>
        <w:spacing w:line="264" w:lineRule="auto"/>
        <w:contextualSpacing/>
        <w:jc w:val="center"/>
        <w:rPr>
          <w:bCs/>
        </w:rPr>
      </w:pPr>
      <w:r w:rsidRPr="00A42455">
        <w:rPr>
          <w:bCs/>
        </w:rPr>
        <w:t xml:space="preserve"> </w:t>
      </w:r>
      <w:r w:rsidR="00512F30" w:rsidRPr="00512F30">
        <w:rPr>
          <w:bCs/>
        </w:rPr>
        <w:t>(для физических лиц в целях</w:t>
      </w:r>
    </w:p>
    <w:p w:rsidR="00512F30" w:rsidRPr="00512F30" w:rsidRDefault="00512F30" w:rsidP="00512F30">
      <w:pPr>
        <w:pStyle w:val="ConsPlusNormal"/>
        <w:spacing w:line="264" w:lineRule="auto"/>
        <w:contextualSpacing/>
        <w:jc w:val="center"/>
        <w:rPr>
          <w:bCs/>
        </w:rPr>
      </w:pPr>
      <w:r w:rsidRPr="00512F30">
        <w:rPr>
          <w:bCs/>
        </w:rPr>
        <w:t>технологического присоединения энергопринимающих устройств,</w:t>
      </w:r>
    </w:p>
    <w:p w:rsidR="00512F30" w:rsidRPr="00512F30" w:rsidRDefault="00512F30" w:rsidP="00512F30">
      <w:pPr>
        <w:pStyle w:val="ConsPlusNormal"/>
        <w:spacing w:line="264" w:lineRule="auto"/>
        <w:contextualSpacing/>
        <w:jc w:val="center"/>
        <w:rPr>
          <w:bCs/>
        </w:rPr>
      </w:pPr>
      <w:r w:rsidRPr="00512F30">
        <w:rPr>
          <w:bCs/>
        </w:rPr>
        <w:t>максимальная мощность которых составляет до 150 кВт</w:t>
      </w:r>
    </w:p>
    <w:p w:rsidR="00512F30" w:rsidRPr="00512F30" w:rsidRDefault="00512F30" w:rsidP="00512F30">
      <w:pPr>
        <w:pStyle w:val="ConsPlusNormal"/>
        <w:spacing w:line="264" w:lineRule="auto"/>
        <w:contextualSpacing/>
        <w:jc w:val="center"/>
        <w:rPr>
          <w:bCs/>
        </w:rPr>
      </w:pPr>
      <w:r w:rsidRPr="00512F30">
        <w:rPr>
          <w:bCs/>
        </w:rPr>
        <w:t>включительно (с учетом ранее присоединенных в данной точке</w:t>
      </w:r>
    </w:p>
    <w:p w:rsidR="00512F30" w:rsidRPr="00512F30" w:rsidRDefault="00512F30" w:rsidP="00512F30">
      <w:pPr>
        <w:pStyle w:val="ConsPlusNormal"/>
        <w:spacing w:line="264" w:lineRule="auto"/>
        <w:contextualSpacing/>
        <w:jc w:val="center"/>
        <w:rPr>
          <w:bCs/>
        </w:rPr>
      </w:pPr>
      <w:r w:rsidRPr="00512F30">
        <w:rPr>
          <w:bCs/>
        </w:rPr>
        <w:t>присоединения энергопринимающих устройств) и которые</w:t>
      </w:r>
    </w:p>
    <w:p w:rsidR="00512F30" w:rsidRPr="00512F30" w:rsidRDefault="00512F30" w:rsidP="00512F30">
      <w:pPr>
        <w:pStyle w:val="ConsPlusNormal"/>
        <w:spacing w:line="264" w:lineRule="auto"/>
        <w:contextualSpacing/>
        <w:jc w:val="center"/>
        <w:rPr>
          <w:bCs/>
        </w:rPr>
      </w:pPr>
      <w:r w:rsidRPr="00512F30">
        <w:rPr>
          <w:bCs/>
        </w:rPr>
        <w:t>используются для бытовых и иных нужд, не связанных</w:t>
      </w:r>
    </w:p>
    <w:p w:rsidR="00512F30" w:rsidRPr="00512F30" w:rsidRDefault="00512F30" w:rsidP="00512F30">
      <w:pPr>
        <w:pStyle w:val="ConsPlusNormal"/>
        <w:spacing w:line="264" w:lineRule="auto"/>
        <w:contextualSpacing/>
        <w:jc w:val="center"/>
        <w:rPr>
          <w:bCs/>
        </w:rPr>
      </w:pPr>
      <w:r w:rsidRPr="00512F30">
        <w:rPr>
          <w:bCs/>
        </w:rPr>
        <w:t>с осуществлением предпринимательской деятельности,</w:t>
      </w:r>
    </w:p>
    <w:p w:rsidR="00C70BF8" w:rsidRDefault="00512F30" w:rsidP="00512F30">
      <w:pPr>
        <w:pStyle w:val="ConsPlusNormal"/>
        <w:spacing w:line="264" w:lineRule="auto"/>
        <w:contextualSpacing/>
        <w:jc w:val="center"/>
      </w:pPr>
      <w:r w:rsidRPr="00512F30">
        <w:rPr>
          <w:bCs/>
        </w:rPr>
        <w:t>и (или) объектов микрогенерации)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23"/>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 xml:space="preserve">                         (фамилия, имя, отчество заявителя, серия,</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номер и дата выдачи паспорта или иного документа, удостоверяющего</w:t>
      </w:r>
    </w:p>
    <w:p w:rsid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512F30">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Default="00352F37" w:rsidP="00512F30">
      <w:pPr>
        <w:pStyle w:val="Default"/>
        <w:numPr>
          <w:ilvl w:val="0"/>
          <w:numId w:val="2"/>
        </w:numPr>
        <w:spacing w:line="262" w:lineRule="auto"/>
        <w:contextualSpacing/>
        <w:jc w:val="center"/>
        <w:rPr>
          <w:b/>
          <w:bCs/>
        </w:rPr>
      </w:pPr>
      <w:r w:rsidRPr="00352F37">
        <w:rPr>
          <w:b/>
          <w:bCs/>
        </w:rPr>
        <w:t>Предмет договора</w:t>
      </w:r>
    </w:p>
    <w:p w:rsidR="00512F30" w:rsidRPr="00352F37" w:rsidRDefault="00512F30" w:rsidP="00512F30">
      <w:pPr>
        <w:pStyle w:val="Default"/>
        <w:spacing w:line="262" w:lineRule="auto"/>
        <w:ind w:left="709"/>
        <w:contextualSpacing/>
      </w:pP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микрогенерации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t xml:space="preserve">                  - класс напряжения электрических сетей, к которым осуществляется присоединение ----- (кВ);</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микрогенерации ----- (кВт);</w:t>
      </w:r>
    </w:p>
    <w:p w:rsidR="00A42455" w:rsidRDefault="00A42455" w:rsidP="00A42455">
      <w:pPr>
        <w:pStyle w:val="Default"/>
        <w:spacing w:line="262" w:lineRule="auto"/>
        <w:contextualSpacing/>
        <w:jc w:val="both"/>
      </w:pPr>
      <w:r>
        <w:lastRenderedPageBreak/>
        <w:t xml:space="preserve">                  - максимальная мощность ранее присоединенных объектов микрогенерации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1"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1"/>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Default="00352F37" w:rsidP="00512F30">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w:t>
      </w:r>
      <w:r w:rsidR="00F23E19">
        <w:rPr>
          <w:color w:val="auto"/>
        </w:rPr>
        <w:t>4</w:t>
      </w:r>
      <w:r w:rsidRPr="00352F37">
        <w:rPr>
          <w:color w:val="auto"/>
        </w:rPr>
        <w:t>&gt; со дня заключения настоящего договора.</w:t>
      </w:r>
    </w:p>
    <w:p w:rsidR="00512F30" w:rsidRPr="00512F30" w:rsidRDefault="00512F30" w:rsidP="00512F30">
      <w:pPr>
        <w:pStyle w:val="Default"/>
        <w:spacing w:line="262" w:lineRule="auto"/>
        <w:ind w:firstLine="709"/>
        <w:contextualSpacing/>
        <w:jc w:val="both"/>
        <w:rPr>
          <w:color w:val="auto"/>
        </w:rPr>
      </w:pPr>
    </w:p>
    <w:p w:rsidR="00352F37" w:rsidRDefault="00352F37" w:rsidP="00512F30">
      <w:pPr>
        <w:pStyle w:val="Default"/>
        <w:numPr>
          <w:ilvl w:val="0"/>
          <w:numId w:val="2"/>
        </w:numPr>
        <w:spacing w:line="262" w:lineRule="auto"/>
        <w:contextualSpacing/>
        <w:jc w:val="center"/>
        <w:rPr>
          <w:b/>
          <w:bCs/>
          <w:color w:val="auto"/>
        </w:rPr>
      </w:pPr>
      <w:r w:rsidRPr="00352F37">
        <w:rPr>
          <w:b/>
          <w:bCs/>
          <w:color w:val="auto"/>
        </w:rPr>
        <w:t>Обязанности Сторон</w:t>
      </w:r>
    </w:p>
    <w:p w:rsidR="00512F30" w:rsidRPr="00352F37" w:rsidRDefault="00512F30" w:rsidP="00512F30">
      <w:pPr>
        <w:pStyle w:val="Default"/>
        <w:spacing w:line="262" w:lineRule="auto"/>
        <w:ind w:left="1429"/>
        <w:contextualSpacing/>
        <w:rPr>
          <w:color w:val="auto"/>
        </w:rPr>
      </w:pP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lastRenderedPageBreak/>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в случае осуществления технологического присоединения энергопринимающих устройств заявителя на уровне напряжения 0,4 кВ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Default="00A42455" w:rsidP="00A42455">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12F30" w:rsidRPr="00352F37" w:rsidRDefault="00512F30" w:rsidP="00A42455">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Default="00352F37" w:rsidP="006E14C8">
      <w:pPr>
        <w:pStyle w:val="Default"/>
        <w:spacing w:line="262" w:lineRule="auto"/>
        <w:ind w:firstLine="709"/>
        <w:contextualSpacing/>
        <w:jc w:val="center"/>
        <w:rPr>
          <w:b/>
          <w:bCs/>
          <w:color w:val="auto"/>
        </w:rPr>
      </w:pPr>
      <w:r w:rsidRPr="00352F37">
        <w:rPr>
          <w:b/>
          <w:bCs/>
          <w:color w:val="auto"/>
        </w:rPr>
        <w:t>и порядок расчетов</w:t>
      </w:r>
    </w:p>
    <w:p w:rsidR="00512F30" w:rsidRPr="00352F37" w:rsidRDefault="00512F30" w:rsidP="006E14C8">
      <w:pPr>
        <w:pStyle w:val="Default"/>
        <w:spacing w:line="262" w:lineRule="auto"/>
        <w:ind w:firstLine="709"/>
        <w:contextualSpacing/>
        <w:jc w:val="center"/>
        <w:rPr>
          <w:color w:val="auto"/>
        </w:rPr>
      </w:pP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2" w:name="_Hlk515377520"/>
      <w:r>
        <w:t>– ------ рублей ----- копеек, в том числе НДС (20%)</w:t>
      </w:r>
      <w:bookmarkEnd w:id="2"/>
      <w:r>
        <w:t xml:space="preserve"> – -----  рубль ----- копеек.</w:t>
      </w:r>
      <w:r w:rsidR="00D32FC2">
        <w:rPr>
          <w:color w:val="auto"/>
        </w:rPr>
        <w:t>&lt;</w:t>
      </w:r>
      <w:r w:rsidR="00F23E19">
        <w:rPr>
          <w:color w:val="auto"/>
        </w:rPr>
        <w:t>5</w:t>
      </w:r>
      <w:r w:rsidR="00D32FC2" w:rsidRPr="00352F37">
        <w:rPr>
          <w:color w:val="auto"/>
        </w:rPr>
        <w:t>&gt;.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w:t>
      </w:r>
      <w:r w:rsidR="00F23E19" w:rsidRPr="00F23E19">
        <w:rPr>
          <w:rFonts w:ascii="Times New Roman" w:eastAsia="Times New Roman" w:hAnsi="Times New Roman" w:cs="Times New Roman"/>
          <w:sz w:val="24"/>
          <w:szCs w:val="24"/>
        </w:rPr>
        <w:t>путем оплаты счёта в течение 5 рабочих дней со дня его выставления сетевой организацией.</w:t>
      </w:r>
    </w:p>
    <w:p w:rsidR="00F23E19" w:rsidRDefault="00F23E19"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23E19">
        <w:rPr>
          <w:rFonts w:ascii="Times New Roman" w:eastAsia="Times New Roman" w:hAnsi="Times New Roman" w:cs="Times New Roman"/>
          <w:sz w:val="24"/>
          <w:szCs w:val="24"/>
        </w:rPr>
        <w:t>Внесение платы за технологическое присоединение осуществляется заявителем в следующем порядке:</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- 15</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заключения настоящего договора; &lt;7&gt;</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- 30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- 45</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фактического присоединения;</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подписания акта о технологическом присоединении.</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заявитель, выразивший желание воспользоваться беспроцентной рассрочкой платежа за технологическое присоединение, вносит:</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 течение 5 рабочих дней со дня выставления сетевой организацией счёта</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lastRenderedPageBreak/>
        <w:t>- 90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ежеквартально равными долями от общей суммы рассрочки на период до 3 лет со дня подписания сторонами акта об осуществлении технологического присоединения.</w:t>
      </w:r>
    </w:p>
    <w:p w:rsidR="00F23E19" w:rsidRPr="00F23E19" w:rsidRDefault="00352F37" w:rsidP="00F23E19">
      <w:pPr>
        <w:pStyle w:val="Default"/>
        <w:spacing w:line="262" w:lineRule="auto"/>
        <w:ind w:firstLine="709"/>
        <w:contextualSpacing/>
        <w:jc w:val="both"/>
        <w:rPr>
          <w:color w:val="auto"/>
        </w:rPr>
      </w:pPr>
      <w:r w:rsidRPr="00352F37">
        <w:rPr>
          <w:color w:val="auto"/>
        </w:rPr>
        <w:t>1</w:t>
      </w:r>
      <w:r w:rsidR="00F23E19">
        <w:rPr>
          <w:color w:val="auto"/>
        </w:rPr>
        <w:t>3</w:t>
      </w:r>
      <w:r w:rsidRPr="00352F37">
        <w:rPr>
          <w:color w:val="auto"/>
        </w:rPr>
        <w:t xml:space="preserve">. </w:t>
      </w:r>
      <w:r w:rsidR="00F23E19" w:rsidRPr="00F23E19">
        <w:rPr>
          <w:color w:val="auto"/>
        </w:rPr>
        <w:t>Заявителем при внесении платы за технологическое присоединение в назначении платежа указываются реквизиты указанного счёта.</w:t>
      </w:r>
    </w:p>
    <w:p w:rsidR="00F4515B" w:rsidRDefault="00F23E19" w:rsidP="00F23E19">
      <w:pPr>
        <w:pStyle w:val="Default"/>
        <w:spacing w:line="262" w:lineRule="auto"/>
        <w:ind w:firstLine="709"/>
        <w:contextualSpacing/>
        <w:jc w:val="both"/>
        <w:rPr>
          <w:b/>
          <w:bCs/>
          <w:color w:val="auto"/>
        </w:rPr>
      </w:pPr>
      <w:r w:rsidRPr="00F23E19">
        <w:rPr>
          <w:color w:val="auto"/>
        </w:rPr>
        <w:t>14.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или в кассу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Default="00352F37" w:rsidP="006E14C8">
      <w:pPr>
        <w:pStyle w:val="Default"/>
        <w:spacing w:line="262" w:lineRule="auto"/>
        <w:ind w:firstLine="709"/>
        <w:contextualSpacing/>
        <w:jc w:val="center"/>
        <w:rPr>
          <w:b/>
          <w:bCs/>
          <w:color w:val="auto"/>
        </w:rPr>
      </w:pPr>
      <w:r w:rsidRPr="00352F37">
        <w:rPr>
          <w:b/>
          <w:bCs/>
          <w:color w:val="auto"/>
        </w:rPr>
        <w:t>сетей и эксплуатационной ответственности Сторон</w:t>
      </w:r>
    </w:p>
    <w:p w:rsidR="00512F30" w:rsidRPr="00352F37" w:rsidRDefault="00512F30" w:rsidP="006E14C8">
      <w:pPr>
        <w:pStyle w:val="Default"/>
        <w:spacing w:line="262" w:lineRule="auto"/>
        <w:ind w:firstLine="709"/>
        <w:contextualSpacing/>
        <w:jc w:val="center"/>
        <w:rPr>
          <w:color w:val="auto"/>
        </w:rPr>
      </w:pPr>
    </w:p>
    <w:p w:rsidR="00836F9C" w:rsidRPr="00512F30" w:rsidRDefault="00352F37" w:rsidP="00512F30">
      <w:pPr>
        <w:pStyle w:val="Default"/>
        <w:spacing w:line="262" w:lineRule="auto"/>
        <w:ind w:firstLine="709"/>
        <w:contextualSpacing/>
        <w:jc w:val="both"/>
        <w:rPr>
          <w:color w:val="auto"/>
        </w:rPr>
      </w:pPr>
      <w:r w:rsidRPr="00352F37">
        <w:rPr>
          <w:color w:val="auto"/>
        </w:rPr>
        <w:t>1</w:t>
      </w:r>
      <w:r w:rsidR="00F23E19">
        <w:rPr>
          <w:color w:val="auto"/>
        </w:rPr>
        <w:t>5</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&lt;6&gt;</w:t>
      </w: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512F30" w:rsidRDefault="00512F30" w:rsidP="006E14C8">
      <w:pPr>
        <w:pStyle w:val="Default"/>
        <w:spacing w:line="262" w:lineRule="auto"/>
        <w:ind w:firstLine="709"/>
        <w:contextualSpacing/>
        <w:jc w:val="center"/>
        <w:rPr>
          <w:b/>
          <w:bCs/>
          <w:color w:val="auto"/>
        </w:rPr>
      </w:pPr>
    </w:p>
    <w:p w:rsidR="00F23E19" w:rsidRPr="00F23E19" w:rsidRDefault="00F23E19" w:rsidP="00F23E19">
      <w:pPr>
        <w:pStyle w:val="Default"/>
        <w:spacing w:line="262" w:lineRule="auto"/>
        <w:ind w:firstLine="709"/>
        <w:contextualSpacing/>
        <w:jc w:val="both"/>
        <w:rPr>
          <w:color w:val="auto"/>
        </w:rPr>
      </w:pPr>
      <w:r w:rsidRPr="00F23E19">
        <w:rPr>
          <w:color w:val="auto"/>
        </w:rPr>
        <w:t>16.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17.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18.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19. Сторона договора, нарушившая срок осуществления мероприятий по технологическому присоединению, предусмотренный </w:t>
      </w:r>
      <w:r w:rsidR="00A42455" w:rsidRPr="00F23E19">
        <w:rPr>
          <w:color w:val="auto"/>
        </w:rPr>
        <w:t>договором в случае, если</w:t>
      </w:r>
      <w:r w:rsidRPr="00F23E19">
        <w:rPr>
          <w:color w:val="auto"/>
        </w:rPr>
        <w:t xml:space="preserve">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Сторона договора, нарушившая срок осуществления мероприятий по технологическому присоединению, предусмотренный </w:t>
      </w:r>
      <w:r w:rsidR="00A42455" w:rsidRPr="00F23E19">
        <w:rPr>
          <w:color w:val="auto"/>
        </w:rPr>
        <w:t>договором в случае, если</w:t>
      </w:r>
      <w:r w:rsidRPr="00F23E19">
        <w:rPr>
          <w:color w:val="auto"/>
        </w:rPr>
        <w:t xml:space="preserve">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w:t>
      </w:r>
      <w:r w:rsidRPr="00F23E19">
        <w:rPr>
          <w:color w:val="auto"/>
        </w:rPr>
        <w:lastRenderedPageBreak/>
        <w:t>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23E19" w:rsidRPr="00F23E19" w:rsidRDefault="00F23E19" w:rsidP="00F23E19">
      <w:pPr>
        <w:pStyle w:val="Default"/>
        <w:spacing w:line="262" w:lineRule="auto"/>
        <w:ind w:firstLine="709"/>
        <w:contextualSpacing/>
        <w:jc w:val="both"/>
        <w:rPr>
          <w:color w:val="auto"/>
        </w:rPr>
      </w:pPr>
      <w:r w:rsidRPr="00F23E19">
        <w:rPr>
          <w:color w:val="auto"/>
        </w:rPr>
        <w:t>20.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3E19" w:rsidRDefault="00F23E19" w:rsidP="00512F30">
      <w:pPr>
        <w:pStyle w:val="Default"/>
        <w:spacing w:line="262" w:lineRule="auto"/>
        <w:ind w:firstLine="709"/>
        <w:contextualSpacing/>
        <w:jc w:val="both"/>
        <w:rPr>
          <w:color w:val="auto"/>
        </w:rPr>
      </w:pPr>
      <w:r w:rsidRPr="00F23E19">
        <w:rPr>
          <w:color w:val="auto"/>
        </w:rPr>
        <w:t>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12F30" w:rsidRPr="00512F30" w:rsidRDefault="00512F30" w:rsidP="00512F30">
      <w:pPr>
        <w:pStyle w:val="Default"/>
        <w:spacing w:line="262" w:lineRule="auto"/>
        <w:ind w:firstLine="709"/>
        <w:contextualSpacing/>
        <w:jc w:val="both"/>
        <w:rPr>
          <w:color w:val="auto"/>
        </w:rPr>
      </w:pPr>
    </w:p>
    <w:p w:rsidR="00352F37" w:rsidRDefault="00352F37" w:rsidP="006E14C8">
      <w:pPr>
        <w:pStyle w:val="Default"/>
        <w:spacing w:line="262" w:lineRule="auto"/>
        <w:ind w:firstLine="709"/>
        <w:contextualSpacing/>
        <w:jc w:val="center"/>
        <w:rPr>
          <w:b/>
          <w:bCs/>
          <w:color w:val="auto"/>
        </w:rPr>
      </w:pPr>
      <w:r w:rsidRPr="00352F37">
        <w:rPr>
          <w:b/>
          <w:bCs/>
          <w:color w:val="auto"/>
        </w:rPr>
        <w:t>VI. Порядок разрешения споров</w:t>
      </w:r>
    </w:p>
    <w:p w:rsidR="00512F30" w:rsidRPr="00352F37" w:rsidRDefault="00512F30" w:rsidP="006E14C8">
      <w:pPr>
        <w:pStyle w:val="Default"/>
        <w:spacing w:line="262" w:lineRule="auto"/>
        <w:ind w:firstLine="709"/>
        <w:contextualSpacing/>
        <w:jc w:val="center"/>
        <w:rPr>
          <w:color w:val="auto"/>
        </w:rPr>
      </w:pPr>
    </w:p>
    <w:p w:rsidR="0064442B" w:rsidRPr="00352F37" w:rsidRDefault="00352F37" w:rsidP="00512F30">
      <w:pPr>
        <w:pStyle w:val="Default"/>
        <w:spacing w:line="262" w:lineRule="auto"/>
        <w:ind w:firstLine="709"/>
        <w:contextualSpacing/>
        <w:jc w:val="both"/>
        <w:rPr>
          <w:color w:val="auto"/>
        </w:rPr>
      </w:pPr>
      <w:r w:rsidRPr="00352F37">
        <w:rPr>
          <w:color w:val="auto"/>
        </w:rPr>
        <w:t>2</w:t>
      </w:r>
      <w:r w:rsidR="00F23E19">
        <w:rPr>
          <w:color w:val="auto"/>
        </w:rPr>
        <w:t>2</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Default="00352F37" w:rsidP="006E14C8">
      <w:pPr>
        <w:pStyle w:val="Default"/>
        <w:spacing w:line="262" w:lineRule="auto"/>
        <w:ind w:firstLine="709"/>
        <w:contextualSpacing/>
        <w:jc w:val="center"/>
        <w:rPr>
          <w:b/>
          <w:bCs/>
          <w:color w:val="auto"/>
        </w:rPr>
      </w:pPr>
      <w:r w:rsidRPr="00352F37">
        <w:rPr>
          <w:b/>
          <w:bCs/>
          <w:color w:val="auto"/>
        </w:rPr>
        <w:t>VII. Заключительные положения</w:t>
      </w:r>
    </w:p>
    <w:p w:rsidR="00512F30" w:rsidRPr="00352F37" w:rsidRDefault="00512F30" w:rsidP="006E14C8">
      <w:pPr>
        <w:pStyle w:val="Default"/>
        <w:spacing w:line="262" w:lineRule="auto"/>
        <w:ind w:firstLine="709"/>
        <w:contextualSpacing/>
        <w:jc w:val="center"/>
        <w:rPr>
          <w:color w:val="auto"/>
        </w:rPr>
      </w:pP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23.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24. Настоящий договор составлен и подписан в двух экземплярах, по одному для каждой из Сторон. &lt;7&gt;</w:t>
      </w: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Сетевая организация                                                                                           Заявитель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(наименование сетевой организации)</w:t>
      </w: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(место нахождения</w:t>
      </w: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(серия, номер, дата и место выдачи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ИНН/КПП _______________________                                                </w:t>
      </w:r>
      <w:r w:rsidRPr="00512F30">
        <w:rPr>
          <w:rFonts w:ascii="Times New Roman" w:eastAsia="Times New Roman" w:hAnsi="Times New Roman" w:cs="Times New Roman"/>
          <w:i/>
          <w:iCs/>
          <w:color w:val="22272F"/>
          <w:sz w:val="23"/>
          <w:szCs w:val="23"/>
        </w:rPr>
        <w:t>паспорта или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р/с  ____________________________                               _____________________________________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к/с  ____________________________                                    </w:t>
      </w:r>
      <w:r w:rsidRPr="00512F30">
        <w:rPr>
          <w:rFonts w:ascii="Times New Roman" w:eastAsia="Times New Roman" w:hAnsi="Times New Roman" w:cs="Times New Roman"/>
          <w:i/>
          <w:iCs/>
          <w:color w:val="22272F"/>
          <w:sz w:val="23"/>
          <w:szCs w:val="23"/>
        </w:rPr>
        <w:t>иного документа, удостоверяющего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                                                       </w:t>
      </w:r>
      <w:r w:rsidRPr="00512F30">
        <w:rPr>
          <w:rFonts w:ascii="Times New Roman" w:eastAsia="Times New Roman" w:hAnsi="Times New Roman" w:cs="Times New Roman"/>
          <w:i/>
          <w:iCs/>
          <w:color w:val="22272F"/>
          <w:sz w:val="23"/>
          <w:szCs w:val="23"/>
        </w:rPr>
        <w:t>личность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(должность, 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лица</w:t>
      </w:r>
      <w:r w:rsidRPr="00512F30">
        <w:rPr>
          <w:rFonts w:ascii="Times New Roman" w:eastAsia="Times New Roman" w:hAnsi="Times New Roman" w:cs="Times New Roman"/>
          <w:color w:val="22272F"/>
          <w:sz w:val="23"/>
          <w:szCs w:val="23"/>
        </w:rPr>
        <w:t>,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в соответствии с законодательством</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________________________________                                                   Российской Федерации)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 xml:space="preserve"> действующего от имени сетевой</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организации)                                                               </w:t>
      </w:r>
      <w:r w:rsidRPr="00512F30">
        <w:rPr>
          <w:rFonts w:ascii="Times New Roman" w:eastAsia="Times New Roman" w:hAnsi="Times New Roman" w:cs="Times New Roman"/>
          <w:color w:val="22272F"/>
          <w:sz w:val="23"/>
          <w:szCs w:val="23"/>
        </w:rPr>
        <w:t>ИНН (при наличии) 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Место жительства 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w:t>
      </w:r>
      <w:r w:rsidRPr="00512F30">
        <w:rPr>
          <w:rFonts w:ascii="Times New Roman" w:eastAsia="Times New Roman" w:hAnsi="Times New Roman" w:cs="Times New Roman"/>
          <w:color w:val="22272F"/>
          <w:sz w:val="23"/>
          <w:szCs w:val="23"/>
        </w:rPr>
        <w:tab/>
      </w:r>
      <w:r w:rsidRPr="00512F30">
        <w:rPr>
          <w:rFonts w:ascii="Times New Roman" w:eastAsia="Times New Roman" w:hAnsi="Times New Roman" w:cs="Times New Roman"/>
          <w:color w:val="22272F"/>
          <w:sz w:val="23"/>
          <w:szCs w:val="23"/>
        </w:rPr>
        <w:tab/>
      </w:r>
      <w:r>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color w:val="22272F"/>
          <w:sz w:val="23"/>
          <w:szCs w:val="23"/>
        </w:rPr>
        <w:t>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(подпись)                                                                                                      (подпись)</w:t>
      </w:r>
    </w:p>
    <w:p w:rsid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М.П.                                                                                                                                        </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lastRenderedPageBreak/>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&lt;2&gt; Точки присоединения должны соответствовать точкам присоединения ранее присоединенных энергопринимающих устройств  заявителя.</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&lt;5&gt; В отношении заявителей, указанных в пунктах 13(2) и 13(4)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7B11CA" w:rsidRPr="007B11CA" w:rsidRDefault="007B11CA" w:rsidP="007B11CA">
      <w:pPr>
        <w:pStyle w:val="Default"/>
        <w:spacing w:line="264" w:lineRule="auto"/>
        <w:contextualSpacing/>
        <w:jc w:val="both"/>
        <w:rPr>
          <w:sz w:val="20"/>
          <w:szCs w:val="20"/>
        </w:rPr>
      </w:pPr>
      <w:r w:rsidRPr="007B11CA">
        <w:rPr>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&lt;7&gt; Такой порядок применяется, если иное не установлено разделом X Правил технологического присоединения.</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A42455" w:rsidRDefault="00A42455"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2022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(для юридических лиц или индивидуальных предпринимателей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в целях технологического присоединения энергопринимающих</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устройств, максимальная мощность которых составляет до 150</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кВт включительно (с учетом ранее присоединенных в данной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точке присоединения энергопринимающих устройств),</w:t>
      </w:r>
    </w:p>
    <w:p w:rsidR="00862E7D"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A42455">
        <w:rPr>
          <w:rFonts w:ascii="Times New Roman" w:eastAsia="Times New Roman" w:hAnsi="Times New Roman" w:cs="Times New Roman"/>
          <w:sz w:val="24"/>
          <w:szCs w:val="24"/>
        </w:rPr>
        <w:t>и (или) объектов микрогенерации)</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89"/>
        <w:gridCol w:w="5116"/>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Default="00512F30" w:rsidP="007B11CA">
      <w:pPr>
        <w:autoSpaceDE w:val="0"/>
        <w:autoSpaceDN w:val="0"/>
        <w:adjustRightInd w:val="0"/>
        <w:spacing w:after="0" w:line="240" w:lineRule="auto"/>
        <w:ind w:firstLine="426"/>
        <w:jc w:val="center"/>
        <w:rPr>
          <w:rFonts w:ascii="Times New Roman" w:hAnsi="Times New Roman"/>
        </w:rPr>
      </w:pPr>
      <w:r w:rsidRPr="00512F30">
        <w:rPr>
          <w:rFonts w:ascii="Times New Roman" w:hAnsi="Times New Roman"/>
        </w:rPr>
        <w:t>(фамилия, имя, отчество заявителя)</w:t>
      </w:r>
    </w:p>
    <w:p w:rsidR="00512F30" w:rsidRDefault="00512F30"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Наименование объектов микрогенерации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микрогенерации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(кВ).</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микрогенерации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2022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&lt;2&gt; Указываются обязательства заявителя по исполнению технических условий от точки присоединения, до энергопринимающих устройств и (или) объекты микрогенерации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Срок осуществления мероприятий по технологическому присоединению не может превышать 30 рабочих дней  при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технологическое присоединение энергопринимающих устройств заявителя осуществляется к электрическим сетям классом напряжения 0,4 кВ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33FB" w:rsidRDefault="003733FB" w:rsidP="00531B94">
      <w:pPr>
        <w:spacing w:after="0" w:line="240" w:lineRule="auto"/>
      </w:pPr>
      <w:r>
        <w:separator/>
      </w:r>
    </w:p>
  </w:endnote>
  <w:endnote w:type="continuationSeparator" w:id="0">
    <w:p w:rsidR="003733FB" w:rsidRDefault="003733FB"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120"/>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33FB" w:rsidRDefault="003733FB" w:rsidP="00531B94">
      <w:pPr>
        <w:spacing w:after="0" w:line="240" w:lineRule="auto"/>
      </w:pPr>
      <w:r>
        <w:separator/>
      </w:r>
    </w:p>
  </w:footnote>
  <w:footnote w:type="continuationSeparator" w:id="0">
    <w:p w:rsidR="003733FB" w:rsidRDefault="003733FB"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10816"/>
    <w:multiLevelType w:val="hybridMultilevel"/>
    <w:tmpl w:val="4000C802"/>
    <w:lvl w:ilvl="0" w:tplc="AA480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733FB"/>
    <w:rsid w:val="003A3188"/>
    <w:rsid w:val="003A6F83"/>
    <w:rsid w:val="0044134A"/>
    <w:rsid w:val="0046584E"/>
    <w:rsid w:val="004663B4"/>
    <w:rsid w:val="0047318F"/>
    <w:rsid w:val="00491E3C"/>
    <w:rsid w:val="004C0497"/>
    <w:rsid w:val="0050388D"/>
    <w:rsid w:val="00512F30"/>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B0AF0"/>
    <w:rsid w:val="009B438D"/>
    <w:rsid w:val="009C245B"/>
    <w:rsid w:val="00A13743"/>
    <w:rsid w:val="00A406C5"/>
    <w:rsid w:val="00A42455"/>
    <w:rsid w:val="00A434DC"/>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F23E19"/>
    <w:rsid w:val="00F4515B"/>
    <w:rsid w:val="00F5021B"/>
    <w:rsid w:val="00F5134A"/>
    <w:rsid w:val="00F64AD1"/>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 w:id="21153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3870</Words>
  <Characters>22064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Vlgset</cp:lastModifiedBy>
  <cp:revision>2</cp:revision>
  <cp:lastPrinted>2022-04-21T07:14:00Z</cp:lastPrinted>
  <dcterms:created xsi:type="dcterms:W3CDTF">2022-07-04T11:46:00Z</dcterms:created>
  <dcterms:modified xsi:type="dcterms:W3CDTF">2022-07-04T11:46:00Z</dcterms:modified>
</cp:coreProperties>
</file>